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B0322" w14:textId="6C7BA209" w:rsidR="00735637" w:rsidRDefault="00195307" w:rsidP="00735637">
      <w:pPr>
        <w:widowControl w:val="0"/>
        <w:spacing w:line="276" w:lineRule="auto"/>
        <w:rPr>
          <w:rFonts w:eastAsia="Arial Unicode MS" w:cs="Arial"/>
          <w:b/>
          <w:sz w:val="40"/>
          <w:szCs w:val="40"/>
          <w:lang w:val="en-US" w:eastAsia="nl-NL"/>
        </w:rPr>
      </w:pPr>
      <w:r>
        <w:rPr>
          <w:rFonts w:eastAsia="Arial Unicode MS" w:cs="Arial"/>
          <w:b/>
          <w:sz w:val="40"/>
          <w:szCs w:val="40"/>
          <w:lang w:val="en-US" w:eastAsia="nl-NL"/>
        </w:rPr>
        <w:t>Open questions with answers</w:t>
      </w:r>
    </w:p>
    <w:p w14:paraId="327813E6" w14:textId="77777777" w:rsidR="00195307" w:rsidRPr="00195307" w:rsidRDefault="00195307" w:rsidP="00195307">
      <w:pPr>
        <w:pStyle w:val="BodyText"/>
        <w:rPr>
          <w:lang w:val="en-US" w:eastAsia="nl-NL"/>
        </w:rPr>
      </w:pPr>
    </w:p>
    <w:p w14:paraId="3D4D2DEE" w14:textId="1F83F6D5" w:rsidR="00735637" w:rsidRPr="0083654B" w:rsidRDefault="00735637" w:rsidP="00735637">
      <w:pPr>
        <w:spacing w:line="276" w:lineRule="auto"/>
        <w:rPr>
          <w:rFonts w:asciiTheme="minorHAnsi" w:eastAsia="PMingLiU" w:hAnsiTheme="minorHAnsi" w:cstheme="minorHAnsi"/>
          <w:b/>
          <w:sz w:val="28"/>
          <w:szCs w:val="28"/>
          <w:lang w:eastAsia="nl-NL"/>
        </w:rPr>
      </w:pPr>
      <w:r w:rsidRPr="0083654B">
        <w:rPr>
          <w:rFonts w:asciiTheme="minorHAnsi" w:eastAsia="PMingLiU" w:hAnsiTheme="minorHAnsi" w:cstheme="minorHAnsi"/>
          <w:b/>
          <w:sz w:val="28"/>
          <w:szCs w:val="28"/>
          <w:lang w:eastAsia="nl-NL"/>
        </w:rPr>
        <w:t>7</w:t>
      </w:r>
      <w:r w:rsidRPr="0083654B">
        <w:rPr>
          <w:rFonts w:asciiTheme="minorHAnsi" w:eastAsia="PMingLiU" w:hAnsiTheme="minorHAnsi" w:cstheme="minorHAnsi"/>
          <w:b/>
          <w:sz w:val="28"/>
          <w:szCs w:val="28"/>
          <w:lang w:eastAsia="nl-NL"/>
        </w:rPr>
        <w:tab/>
        <w:t xml:space="preserve">Events and City Marketing: The Role of Events in Cities </w:t>
      </w:r>
    </w:p>
    <w:p w14:paraId="54E7D19C" w14:textId="77777777" w:rsidR="00735637" w:rsidRPr="00735637" w:rsidRDefault="00735637" w:rsidP="00735637">
      <w:pPr>
        <w:spacing w:line="276" w:lineRule="auto"/>
        <w:rPr>
          <w:rFonts w:ascii="Times New Roman" w:eastAsia="PMingLiU" w:hAnsi="Times New Roman"/>
          <w:b/>
          <w:sz w:val="24"/>
          <w:szCs w:val="24"/>
          <w:lang w:eastAsia="nl-NL"/>
        </w:rPr>
      </w:pPr>
    </w:p>
    <w:p w14:paraId="5C6138D1" w14:textId="77777777" w:rsidR="00735637" w:rsidRPr="0083654B" w:rsidRDefault="00735637" w:rsidP="00735637">
      <w:pPr>
        <w:spacing w:line="276" w:lineRule="auto"/>
        <w:rPr>
          <w:rFonts w:asciiTheme="minorHAnsi" w:eastAsia="PMingLiU" w:hAnsiTheme="minorHAnsi" w:cstheme="minorHAnsi"/>
          <w:b/>
          <w:sz w:val="24"/>
          <w:szCs w:val="24"/>
          <w:lang w:eastAsia="nl-NL"/>
        </w:rPr>
      </w:pPr>
      <w:r w:rsidRPr="0083654B">
        <w:rPr>
          <w:rFonts w:asciiTheme="minorHAnsi" w:eastAsia="PMingLiU" w:hAnsiTheme="minorHAnsi" w:cstheme="minorHAnsi"/>
          <w:b/>
          <w:sz w:val="24"/>
          <w:szCs w:val="24"/>
          <w:lang w:eastAsia="nl-NL"/>
        </w:rPr>
        <w:t>Question 1</w:t>
      </w:r>
    </w:p>
    <w:p w14:paraId="18CDA064"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In order to become an eventful city, it is important to score well on a number of points within six different domains. In addition, there is the overarching principle of sustainability to be considered. For the domains of events programmes (culture, place, power, relationships, resources and planning) and for sustainability, explain what the critical success factors are for each domain in a city or region of your choice. </w:t>
      </w:r>
    </w:p>
    <w:p w14:paraId="238ED679" w14:textId="77777777" w:rsidR="00735637" w:rsidRPr="0083654B" w:rsidRDefault="00735637" w:rsidP="00735637">
      <w:pPr>
        <w:spacing w:line="276" w:lineRule="auto"/>
        <w:rPr>
          <w:rFonts w:asciiTheme="minorHAnsi" w:eastAsia="PMingLiU" w:hAnsiTheme="minorHAnsi" w:cstheme="minorHAnsi"/>
          <w:lang w:eastAsia="nl-NL"/>
        </w:rPr>
      </w:pPr>
    </w:p>
    <w:p w14:paraId="39C6B800"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1</w:t>
      </w:r>
    </w:p>
    <w:p w14:paraId="178D9BE3"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Example: Rotterdam.</w:t>
      </w:r>
    </w:p>
    <w:p w14:paraId="2EA21CAC" w14:textId="77777777" w:rsidR="00735637" w:rsidRPr="0083654B" w:rsidRDefault="00735637" w:rsidP="00735637">
      <w:pPr>
        <w:numPr>
          <w:ilvl w:val="0"/>
          <w:numId w:val="28"/>
        </w:num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Culture: summer carnival, events policy with attention for art and culture, events in neighbourhoods and multicultural events. Apart from culture, Rotterdam also heavily invests in sports.  </w:t>
      </w:r>
    </w:p>
    <w:p w14:paraId="1C32B7B8" w14:textId="77777777" w:rsidR="00735637" w:rsidRPr="0083654B" w:rsidRDefault="00735637" w:rsidP="00735637">
      <w:pPr>
        <w:numPr>
          <w:ilvl w:val="0"/>
          <w:numId w:val="28"/>
        </w:num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Place: Rotterdam as a modern new metropolis has succeeded in making what at first sight appears to be an unattractive space (non-historical city centre) an excellent stage for various events that are just right for a modern city. The Red Bull Air Race and Bavaria City Race suit the space and environment of Rotterdam.  </w:t>
      </w:r>
    </w:p>
    <w:p w14:paraId="60BEE163" w14:textId="77777777" w:rsidR="00735637" w:rsidRPr="0083654B" w:rsidRDefault="00735637" w:rsidP="00735637">
      <w:pPr>
        <w:numPr>
          <w:ilvl w:val="0"/>
          <w:numId w:val="28"/>
        </w:num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Power: As an organization within a municipality, Rotterdam Festivals is responsible for the sustainable effects of events. This is how, within the municipality of Rotterdam, this issue is organized and coordinated within the various policy areas. Rotterdam Festivals constitutes a visible point of contact for citizens, event organizers, etc. and acts as a driver for a good events policy. </w:t>
      </w:r>
    </w:p>
    <w:p w14:paraId="15D9811D" w14:textId="77777777" w:rsidR="00735637" w:rsidRPr="0083654B" w:rsidRDefault="00735637" w:rsidP="00735637">
      <w:pPr>
        <w:numPr>
          <w:ilvl w:val="0"/>
          <w:numId w:val="28"/>
        </w:num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Relationships: Rotterdam Festivals works together with the citizens, with the municipality and with entrepreneurs and seeks affiliation with IFEA Europe and Worldwide.</w:t>
      </w:r>
    </w:p>
    <w:p w14:paraId="543AE976" w14:textId="77777777" w:rsidR="00735637" w:rsidRPr="0083654B" w:rsidRDefault="00735637" w:rsidP="00735637">
      <w:pPr>
        <w:numPr>
          <w:ilvl w:val="0"/>
          <w:numId w:val="28"/>
        </w:num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Resources: Ahoy, de </w:t>
      </w:r>
      <w:proofErr w:type="spellStart"/>
      <w:r w:rsidRPr="0083654B">
        <w:rPr>
          <w:rFonts w:asciiTheme="minorHAnsi" w:eastAsia="PMingLiU" w:hAnsiTheme="minorHAnsi" w:cstheme="minorHAnsi"/>
          <w:lang w:eastAsia="nl-NL"/>
        </w:rPr>
        <w:t>Kuip</w:t>
      </w:r>
      <w:proofErr w:type="spellEnd"/>
      <w:r w:rsidRPr="0083654B">
        <w:rPr>
          <w:rFonts w:asciiTheme="minorHAnsi" w:eastAsia="PMingLiU" w:hAnsiTheme="minorHAnsi" w:cstheme="minorHAnsi"/>
          <w:lang w:eastAsia="nl-NL"/>
        </w:rPr>
        <w:t xml:space="preserve">, de </w:t>
      </w:r>
      <w:proofErr w:type="spellStart"/>
      <w:r w:rsidRPr="0083654B">
        <w:rPr>
          <w:rFonts w:asciiTheme="minorHAnsi" w:eastAsia="PMingLiU" w:hAnsiTheme="minorHAnsi" w:cstheme="minorHAnsi"/>
          <w:lang w:eastAsia="nl-NL"/>
        </w:rPr>
        <w:t>Erasmusbrug</w:t>
      </w:r>
      <w:proofErr w:type="spellEnd"/>
      <w:r w:rsidRPr="0083654B">
        <w:rPr>
          <w:rFonts w:asciiTheme="minorHAnsi" w:eastAsia="PMingLiU" w:hAnsiTheme="minorHAnsi" w:cstheme="minorHAnsi"/>
          <w:lang w:eastAsia="nl-NL"/>
        </w:rPr>
        <w:t xml:space="preserve">, public space in neighbourhoods, de </w:t>
      </w:r>
      <w:proofErr w:type="spellStart"/>
      <w:r w:rsidRPr="0083654B">
        <w:rPr>
          <w:rFonts w:asciiTheme="minorHAnsi" w:eastAsia="PMingLiU" w:hAnsiTheme="minorHAnsi" w:cstheme="minorHAnsi"/>
          <w:lang w:eastAsia="nl-NL"/>
        </w:rPr>
        <w:t>Coolsingel</w:t>
      </w:r>
      <w:proofErr w:type="spellEnd"/>
      <w:r w:rsidRPr="0083654B">
        <w:rPr>
          <w:rFonts w:asciiTheme="minorHAnsi" w:eastAsia="PMingLiU" w:hAnsiTheme="minorHAnsi" w:cstheme="minorHAnsi"/>
          <w:lang w:eastAsia="nl-NL"/>
        </w:rPr>
        <w:t xml:space="preserve"> and the good infrastructure. Financial resources are shrinking: Rotterdam Festivals promotes events, but not always subsidizes them. Volunteers/citizens are encouraged to get involved during events and to initiate events. </w:t>
      </w:r>
    </w:p>
    <w:p w14:paraId="731B28FC" w14:textId="77777777" w:rsidR="00735637" w:rsidRPr="0083654B" w:rsidRDefault="00735637" w:rsidP="00735637">
      <w:pPr>
        <w:numPr>
          <w:ilvl w:val="0"/>
          <w:numId w:val="28"/>
        </w:num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Planning: clear vision (example available on the internet), long-term vision of the importance of events to Rotterdam.  </w:t>
      </w:r>
    </w:p>
    <w:p w14:paraId="74003292" w14:textId="77777777" w:rsidR="00735637" w:rsidRPr="0083654B" w:rsidRDefault="00735637" w:rsidP="00735637">
      <w:pPr>
        <w:numPr>
          <w:ilvl w:val="0"/>
          <w:numId w:val="28"/>
        </w:num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Sustainability: check the extent to which Rotterdam sets requirements for sustainability with a focus on people, planet and profit.  </w:t>
      </w:r>
    </w:p>
    <w:p w14:paraId="46A101F3" w14:textId="77777777" w:rsidR="00735637" w:rsidRPr="0083654B" w:rsidRDefault="00735637" w:rsidP="00735637">
      <w:pPr>
        <w:spacing w:line="276" w:lineRule="auto"/>
        <w:rPr>
          <w:rFonts w:asciiTheme="minorHAnsi" w:eastAsia="PMingLiU" w:hAnsiTheme="minorHAnsi" w:cstheme="minorHAnsi"/>
          <w:lang w:eastAsia="nl-NL"/>
        </w:rPr>
      </w:pPr>
    </w:p>
    <w:p w14:paraId="29D4AB4F" w14:textId="77777777" w:rsidR="00735637" w:rsidRPr="0083654B" w:rsidRDefault="00735637" w:rsidP="00735637">
      <w:pPr>
        <w:spacing w:line="276" w:lineRule="auto"/>
        <w:rPr>
          <w:rFonts w:asciiTheme="minorHAnsi" w:eastAsia="PMingLiU" w:hAnsiTheme="minorHAnsi" w:cstheme="minorHAnsi"/>
          <w:b/>
          <w:sz w:val="24"/>
          <w:szCs w:val="24"/>
          <w:lang w:eastAsia="nl-NL"/>
        </w:rPr>
      </w:pPr>
      <w:r w:rsidRPr="0083654B">
        <w:rPr>
          <w:rFonts w:asciiTheme="minorHAnsi" w:eastAsia="PMingLiU" w:hAnsiTheme="minorHAnsi" w:cstheme="minorHAnsi"/>
          <w:b/>
          <w:sz w:val="24"/>
          <w:szCs w:val="24"/>
          <w:lang w:eastAsia="nl-NL"/>
        </w:rPr>
        <w:t>Question 2</w:t>
      </w:r>
    </w:p>
    <w:p w14:paraId="5EBCBBFB"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A few years ago, the mega-sized event Floriade took place in Venlo. This World Horticultural Expo takes place once every ten years and attracts about two million national and international visitors. The region, but also the Netherlands, uses this event to position itself </w:t>
      </w:r>
      <w:r w:rsidRPr="0083654B">
        <w:rPr>
          <w:rFonts w:asciiTheme="minorHAnsi" w:eastAsia="PMingLiU" w:hAnsiTheme="minorHAnsi" w:cstheme="minorHAnsi"/>
          <w:lang w:eastAsia="nl-NL"/>
        </w:rPr>
        <w:lastRenderedPageBreak/>
        <w:t xml:space="preserve">attractively. This works differently for these kinds of major public events than for corporate events. </w:t>
      </w:r>
    </w:p>
    <w:p w14:paraId="09847490" w14:textId="77777777" w:rsidR="00735637" w:rsidRPr="00735637" w:rsidRDefault="00735637" w:rsidP="00735637">
      <w:pPr>
        <w:spacing w:line="276" w:lineRule="auto"/>
        <w:rPr>
          <w:rFonts w:ascii="Times New Roman" w:eastAsia="PMingLiU" w:hAnsi="Times New Roman"/>
          <w:b/>
          <w:sz w:val="24"/>
          <w:szCs w:val="24"/>
          <w:lang w:eastAsia="nl-NL"/>
        </w:rPr>
      </w:pPr>
    </w:p>
    <w:p w14:paraId="39786CC3" w14:textId="77777777" w:rsidR="00735637" w:rsidRPr="0083654B" w:rsidRDefault="00735637" w:rsidP="00735637">
      <w:pPr>
        <w:spacing w:line="276" w:lineRule="auto"/>
        <w:rPr>
          <w:rFonts w:eastAsia="PMingLiU" w:cs="Arial"/>
          <w:lang w:eastAsia="nl-NL"/>
        </w:rPr>
      </w:pPr>
      <w:proofErr w:type="spellStart"/>
      <w:r w:rsidRPr="0083654B">
        <w:rPr>
          <w:rFonts w:eastAsia="PMingLiU" w:cs="Arial"/>
          <w:lang w:eastAsia="nl-NL"/>
        </w:rPr>
        <w:t>a</w:t>
      </w:r>
      <w:proofErr w:type="spellEnd"/>
      <w:r w:rsidRPr="0083654B">
        <w:rPr>
          <w:rFonts w:eastAsia="PMingLiU" w:cs="Arial"/>
          <w:b/>
          <w:lang w:eastAsia="nl-NL"/>
        </w:rPr>
        <w:tab/>
      </w:r>
      <w:r w:rsidRPr="0083654B">
        <w:rPr>
          <w:rFonts w:eastAsia="PMingLiU" w:cs="Arial"/>
          <w:lang w:eastAsia="nl-NL"/>
        </w:rPr>
        <w:t>What is the difference between marketing through an event by brand or company and marketing through an event by a region or country (city marketing)?</w:t>
      </w:r>
    </w:p>
    <w:p w14:paraId="5BF1545F" w14:textId="77777777" w:rsidR="00735637" w:rsidRPr="0083654B" w:rsidRDefault="00735637" w:rsidP="00735637">
      <w:pPr>
        <w:spacing w:line="276" w:lineRule="auto"/>
        <w:rPr>
          <w:rFonts w:eastAsia="PMingLiU" w:cs="Arial"/>
          <w:i/>
          <w:lang w:eastAsia="nl-NL"/>
        </w:rPr>
      </w:pPr>
    </w:p>
    <w:p w14:paraId="543EB10E" w14:textId="77777777" w:rsidR="00735637" w:rsidRPr="009831BF" w:rsidRDefault="00735637" w:rsidP="00735637">
      <w:pPr>
        <w:spacing w:line="276" w:lineRule="auto"/>
        <w:rPr>
          <w:rFonts w:eastAsia="PMingLiU" w:cs="Arial"/>
          <w:b/>
          <w:i/>
          <w:lang w:eastAsia="nl-NL"/>
        </w:rPr>
      </w:pPr>
      <w:r w:rsidRPr="009831BF">
        <w:rPr>
          <w:rFonts w:eastAsia="PMingLiU" w:cs="Arial"/>
          <w:b/>
          <w:i/>
          <w:lang w:eastAsia="nl-NL"/>
        </w:rPr>
        <w:t>Answer to question 2a</w:t>
      </w:r>
    </w:p>
    <w:p w14:paraId="041B392F" w14:textId="77777777" w:rsidR="00735637" w:rsidRPr="0083654B" w:rsidRDefault="00735637" w:rsidP="00735637">
      <w:pPr>
        <w:spacing w:line="276" w:lineRule="auto"/>
        <w:rPr>
          <w:rFonts w:eastAsia="PMingLiU" w:cs="Arial"/>
          <w:lang w:eastAsia="nl-NL"/>
        </w:rPr>
      </w:pPr>
      <w:r w:rsidRPr="0083654B">
        <w:rPr>
          <w:rFonts w:eastAsia="PMingLiU" w:cs="Arial"/>
          <w:lang w:eastAsia="nl-NL"/>
        </w:rPr>
        <w:t xml:space="preserve">Municipalities influence the market more indirectly through their spending and investments. Their thinking is increasingly market-oriented, but they do not operate in markets in the way that brands or companies do; markets where supply and demand need to be geared to each other through the price mechanism (see section 7.2.1 of the book). Moreover, local authorities are not the only broadcasters. The companies that are based there and the local residents can also act as ambassadors, but they cannot be used as puppets at will. An event in a city can therefore be promoted and facilitated, but is never entirely the city’s ‘property’. </w:t>
      </w:r>
    </w:p>
    <w:p w14:paraId="236D8469" w14:textId="77777777" w:rsidR="00735637" w:rsidRPr="0083654B" w:rsidRDefault="00735637" w:rsidP="00735637">
      <w:pPr>
        <w:spacing w:line="276" w:lineRule="auto"/>
        <w:rPr>
          <w:rFonts w:eastAsia="PMingLiU" w:cs="Arial"/>
          <w:b/>
          <w:lang w:eastAsia="nl-NL"/>
        </w:rPr>
      </w:pPr>
    </w:p>
    <w:p w14:paraId="3B7D7CCC" w14:textId="77777777" w:rsidR="00735637" w:rsidRPr="0083654B" w:rsidRDefault="00735637" w:rsidP="00735637">
      <w:pPr>
        <w:spacing w:line="276" w:lineRule="auto"/>
        <w:rPr>
          <w:rFonts w:eastAsia="PMingLiU" w:cs="Arial"/>
          <w:lang w:eastAsia="nl-NL"/>
        </w:rPr>
      </w:pPr>
      <w:r w:rsidRPr="0083654B">
        <w:rPr>
          <w:rFonts w:eastAsia="PMingLiU" w:cs="Arial"/>
          <w:lang w:eastAsia="nl-NL"/>
        </w:rPr>
        <w:t>b</w:t>
      </w:r>
      <w:r w:rsidRPr="0083654B">
        <w:rPr>
          <w:rFonts w:eastAsia="PMingLiU" w:cs="Arial"/>
          <w:b/>
          <w:lang w:eastAsia="nl-NL"/>
        </w:rPr>
        <w:tab/>
      </w:r>
      <w:r w:rsidRPr="0083654B">
        <w:rPr>
          <w:rFonts w:eastAsia="PMingLiU" w:cs="Arial"/>
          <w:lang w:eastAsia="nl-NL"/>
        </w:rPr>
        <w:t xml:space="preserve"> Name at least five possible goals that Venlo and the region of Noord-Limburg can pursue on the occasion of the Floriade (World Horticultural Expo). </w:t>
      </w:r>
    </w:p>
    <w:p w14:paraId="582970FB" w14:textId="77777777" w:rsidR="00735637" w:rsidRPr="0083654B" w:rsidRDefault="00735637" w:rsidP="00735637">
      <w:pPr>
        <w:spacing w:line="276" w:lineRule="auto"/>
        <w:rPr>
          <w:rFonts w:eastAsia="PMingLiU" w:cs="Arial"/>
          <w:lang w:eastAsia="nl-NL"/>
        </w:rPr>
      </w:pPr>
    </w:p>
    <w:p w14:paraId="48E022FA" w14:textId="77777777" w:rsidR="00735637" w:rsidRPr="009831BF" w:rsidRDefault="00735637" w:rsidP="00735637">
      <w:pPr>
        <w:spacing w:line="276" w:lineRule="auto"/>
        <w:rPr>
          <w:rFonts w:eastAsia="PMingLiU" w:cs="Arial"/>
          <w:b/>
          <w:i/>
          <w:lang w:eastAsia="nl-NL"/>
        </w:rPr>
      </w:pPr>
      <w:r w:rsidRPr="009831BF">
        <w:rPr>
          <w:rFonts w:eastAsia="PMingLiU" w:cs="Arial"/>
          <w:b/>
          <w:i/>
          <w:lang w:eastAsia="nl-NL"/>
        </w:rPr>
        <w:t>Answer to question 2b</w:t>
      </w:r>
    </w:p>
    <w:p w14:paraId="59AAA9D5" w14:textId="77777777" w:rsidR="00735637" w:rsidRPr="0083654B" w:rsidRDefault="00735637" w:rsidP="00735637">
      <w:pPr>
        <w:spacing w:line="276" w:lineRule="auto"/>
        <w:rPr>
          <w:rFonts w:eastAsia="PMingLiU" w:cs="Arial"/>
          <w:lang w:eastAsia="nl-NL"/>
        </w:rPr>
      </w:pPr>
      <w:r w:rsidRPr="0083654B">
        <w:rPr>
          <w:rFonts w:eastAsia="PMingLiU" w:cs="Arial"/>
          <w:lang w:eastAsia="nl-NL"/>
        </w:rPr>
        <w:t xml:space="preserve">Use the goals in section 7.7 and apply this to the case of the Floriade in Venlo.  </w:t>
      </w:r>
    </w:p>
    <w:p w14:paraId="0342487E" w14:textId="77777777" w:rsidR="00735637" w:rsidRPr="00735637" w:rsidRDefault="00735637" w:rsidP="00735637">
      <w:pPr>
        <w:spacing w:line="276" w:lineRule="auto"/>
        <w:rPr>
          <w:rFonts w:ascii="Times New Roman" w:eastAsia="PMingLiU" w:hAnsi="Times New Roman"/>
          <w:sz w:val="24"/>
          <w:szCs w:val="24"/>
          <w:lang w:eastAsia="nl-NL"/>
        </w:rPr>
      </w:pPr>
    </w:p>
    <w:p w14:paraId="20E3C3C5" w14:textId="77777777" w:rsidR="00735637" w:rsidRPr="0083654B" w:rsidRDefault="00735637" w:rsidP="00735637">
      <w:pPr>
        <w:spacing w:line="276" w:lineRule="auto"/>
        <w:rPr>
          <w:rFonts w:asciiTheme="minorHAnsi" w:eastAsia="PMingLiU" w:hAnsiTheme="minorHAnsi" w:cstheme="minorHAnsi"/>
          <w:b/>
          <w:sz w:val="24"/>
          <w:szCs w:val="24"/>
          <w:lang w:eastAsia="nl-NL"/>
        </w:rPr>
      </w:pPr>
      <w:r w:rsidRPr="0083654B">
        <w:rPr>
          <w:rFonts w:asciiTheme="minorHAnsi" w:eastAsia="PMingLiU" w:hAnsiTheme="minorHAnsi" w:cstheme="minorHAnsi"/>
          <w:b/>
          <w:sz w:val="24"/>
          <w:szCs w:val="24"/>
          <w:lang w:eastAsia="nl-NL"/>
        </w:rPr>
        <w:t>Question 3</w:t>
      </w:r>
    </w:p>
    <w:p w14:paraId="5CDA26AC" w14:textId="77777777" w:rsidR="00735637" w:rsidRPr="0083654B" w:rsidRDefault="00735637" w:rsidP="00735637">
      <w:pPr>
        <w:spacing w:line="276" w:lineRule="auto"/>
        <w:rPr>
          <w:rFonts w:eastAsia="PMingLiU" w:cs="Arial"/>
          <w:lang w:eastAsia="nl-NL"/>
        </w:rPr>
      </w:pPr>
      <w:r w:rsidRPr="0083654B">
        <w:rPr>
          <w:rFonts w:eastAsia="PMingLiU" w:cs="Arial"/>
          <w:lang w:eastAsia="nl-NL"/>
        </w:rPr>
        <w:t xml:space="preserve">The contemporary role of events in the city is changing. Cultural events are increasingly taking on the role of developers of meanings. Municipalities in the south of the country, for example, are thinking about how to give meaning to carnival. Carnival parades are a form of self-expression which involves strong interaction between culture, economy and place. This holds true for the organizers and residents as well as for the visitors: thanks to events, an appropriate identity can be created and supported, which is done from the inside out, from the point of view of the culture and uniqueness of the city. </w:t>
      </w:r>
    </w:p>
    <w:p w14:paraId="380A779E" w14:textId="77777777" w:rsidR="00735637" w:rsidRPr="0083654B" w:rsidRDefault="00735637" w:rsidP="00735637">
      <w:pPr>
        <w:spacing w:line="276" w:lineRule="auto"/>
        <w:rPr>
          <w:rFonts w:eastAsia="PMingLiU" w:cs="Arial"/>
          <w:lang w:eastAsia="nl-NL"/>
        </w:rPr>
      </w:pPr>
    </w:p>
    <w:p w14:paraId="049BA7CB" w14:textId="77777777" w:rsidR="00735637" w:rsidRPr="0083654B" w:rsidRDefault="00735637" w:rsidP="00735637">
      <w:pPr>
        <w:spacing w:line="276" w:lineRule="auto"/>
        <w:rPr>
          <w:rFonts w:eastAsia="PMingLiU" w:cs="Arial"/>
          <w:lang w:eastAsia="nl-NL"/>
        </w:rPr>
      </w:pPr>
      <w:r w:rsidRPr="0083654B">
        <w:rPr>
          <w:rFonts w:eastAsia="PMingLiU" w:cs="Arial"/>
          <w:lang w:eastAsia="nl-NL"/>
        </w:rPr>
        <w:t xml:space="preserve">Read the information below and work out the assignments. </w:t>
      </w:r>
    </w:p>
    <w:p w14:paraId="6280BD7B" w14:textId="77777777" w:rsidR="00735637" w:rsidRPr="00735637" w:rsidRDefault="00735637" w:rsidP="00735637">
      <w:pPr>
        <w:spacing w:line="276" w:lineRule="auto"/>
        <w:rPr>
          <w:rFonts w:ascii="Times New Roman" w:eastAsia="PMingLiU" w:hAnsi="Times New Roman"/>
          <w:sz w:val="24"/>
          <w:szCs w:val="24"/>
          <w:lang w:eastAsia="nl-NL"/>
        </w:rPr>
      </w:pPr>
    </w:p>
    <w:p w14:paraId="05041738" w14:textId="77777777" w:rsidR="00735637" w:rsidRPr="0083654B" w:rsidRDefault="00735637" w:rsidP="00735637">
      <w:pPr>
        <w:spacing w:line="276" w:lineRule="auto"/>
        <w:rPr>
          <w:rFonts w:asciiTheme="minorHAnsi" w:eastAsia="PMingLiU" w:hAnsiTheme="minorHAnsi" w:cstheme="minorHAnsi"/>
          <w:b/>
          <w:highlight w:val="lightGray"/>
          <w:lang w:eastAsia="nl-NL"/>
        </w:rPr>
      </w:pPr>
      <w:r w:rsidRPr="0083654B">
        <w:rPr>
          <w:rFonts w:asciiTheme="minorHAnsi" w:eastAsia="PMingLiU" w:hAnsiTheme="minorHAnsi" w:cstheme="minorHAnsi"/>
          <w:b/>
          <w:highlight w:val="lightGray"/>
          <w:lang w:eastAsia="nl-NL"/>
        </w:rPr>
        <w:t xml:space="preserve">Carnival in Noord-Brabant </w:t>
      </w:r>
    </w:p>
    <w:p w14:paraId="08FB7452" w14:textId="77777777" w:rsidR="00735637" w:rsidRPr="0083654B" w:rsidRDefault="00735637" w:rsidP="00735637">
      <w:pPr>
        <w:spacing w:line="276" w:lineRule="auto"/>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 xml:space="preserve">Carnival is a celebration that has daily life in its grip for three days, mainly in the provinces of Limburg and Noord-Brabant. </w:t>
      </w:r>
      <w:proofErr w:type="spellStart"/>
      <w:r w:rsidRPr="0083654B">
        <w:rPr>
          <w:rFonts w:asciiTheme="minorHAnsi" w:eastAsia="PMingLiU" w:hAnsiTheme="minorHAnsi" w:cstheme="minorHAnsi"/>
          <w:highlight w:val="lightGray"/>
          <w:lang w:eastAsia="nl-NL"/>
        </w:rPr>
        <w:t>Carnivalists</w:t>
      </w:r>
      <w:proofErr w:type="spellEnd"/>
      <w:r w:rsidRPr="0083654B">
        <w:rPr>
          <w:rFonts w:asciiTheme="minorHAnsi" w:eastAsia="PMingLiU" w:hAnsiTheme="minorHAnsi" w:cstheme="minorHAnsi"/>
          <w:highlight w:val="lightGray"/>
          <w:lang w:eastAsia="nl-NL"/>
        </w:rPr>
        <w:t xml:space="preserve"> go into the streets dressed up and meet up in pubs and banquet halls. The party locations are decorated with masks and serpentines and the party music is mainly their own carnival repertoire. The time of carnival depends on the changing date on which Easter is celebrated every year. The seventh Sunday prior to Easter Sunday is carnival Sunday. On carnival Saturday or Sunday, the Prince takes over control from the civil authorities for three days and celebrates carnival with all local residents. On one of the three carnival days, the parade passes through the streets: the victory march of Prince Carnival. On carnival Tuesday, around midnight, the mascots and symbols are ritually burned and on Ash Wednesday – the beginning of Lent – normal life is resumed. </w:t>
      </w:r>
    </w:p>
    <w:p w14:paraId="31AA3160" w14:textId="77777777" w:rsidR="00735637" w:rsidRPr="0083654B" w:rsidRDefault="00735637" w:rsidP="00735637">
      <w:pPr>
        <w:spacing w:line="276" w:lineRule="auto"/>
        <w:rPr>
          <w:rFonts w:asciiTheme="minorHAnsi" w:eastAsia="PMingLiU" w:hAnsiTheme="minorHAnsi" w:cstheme="minorHAnsi"/>
          <w:b/>
          <w:highlight w:val="lightGray"/>
          <w:lang w:eastAsia="nl-NL"/>
        </w:rPr>
      </w:pPr>
    </w:p>
    <w:p w14:paraId="69350391" w14:textId="77777777" w:rsidR="00735637" w:rsidRPr="0083654B" w:rsidRDefault="00735637" w:rsidP="00735637">
      <w:pPr>
        <w:spacing w:line="276" w:lineRule="auto"/>
        <w:rPr>
          <w:rFonts w:asciiTheme="minorHAnsi" w:eastAsia="PMingLiU" w:hAnsiTheme="minorHAnsi" w:cstheme="minorHAnsi"/>
          <w:i/>
          <w:highlight w:val="lightGray"/>
          <w:lang w:eastAsia="nl-NL"/>
        </w:rPr>
      </w:pPr>
      <w:r w:rsidRPr="0083654B">
        <w:rPr>
          <w:rFonts w:asciiTheme="minorHAnsi" w:eastAsia="PMingLiU" w:hAnsiTheme="minorHAnsi" w:cstheme="minorHAnsi"/>
          <w:i/>
          <w:highlight w:val="lightGray"/>
          <w:lang w:eastAsia="nl-NL"/>
        </w:rPr>
        <w:t xml:space="preserve">Carnival parade in Roosendaal </w:t>
      </w:r>
    </w:p>
    <w:p w14:paraId="31D6CDC2" w14:textId="77777777" w:rsidR="00735637" w:rsidRPr="0083654B" w:rsidRDefault="00735637" w:rsidP="00735637">
      <w:pPr>
        <w:spacing w:line="276" w:lineRule="auto"/>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 xml:space="preserve">Cities in Noord-Brabant change their name every year from the eleventh of the eleventh (i.e. 11 November). On carnival Saturday, the carnival parade passes through the streets of the city centre. The mayor hands over the key to Prince Carnival, followed by the advertising parade and the parade itself. The floats are judged by a jury and the most beautiful or original ones will receive a cash prize. </w:t>
      </w:r>
    </w:p>
    <w:p w14:paraId="18A05D87" w14:textId="77777777" w:rsidR="00735637" w:rsidRPr="0083654B" w:rsidRDefault="00735637" w:rsidP="00735637">
      <w:pPr>
        <w:spacing w:line="276" w:lineRule="auto"/>
        <w:rPr>
          <w:rFonts w:asciiTheme="minorHAnsi" w:eastAsia="PMingLiU" w:hAnsiTheme="minorHAnsi" w:cstheme="minorHAnsi"/>
          <w:highlight w:val="lightGray"/>
          <w:lang w:eastAsia="nl-NL"/>
        </w:rPr>
      </w:pPr>
    </w:p>
    <w:p w14:paraId="5B30B38C" w14:textId="77777777" w:rsidR="00735637" w:rsidRPr="0083654B" w:rsidRDefault="00735637" w:rsidP="00735637">
      <w:pPr>
        <w:spacing w:line="276" w:lineRule="auto"/>
        <w:rPr>
          <w:rFonts w:asciiTheme="minorHAnsi" w:eastAsia="PMingLiU" w:hAnsiTheme="minorHAnsi" w:cstheme="minorHAnsi"/>
          <w:i/>
          <w:highlight w:val="lightGray"/>
          <w:lang w:eastAsia="nl-NL"/>
        </w:rPr>
      </w:pPr>
      <w:r w:rsidRPr="0083654B">
        <w:rPr>
          <w:rFonts w:asciiTheme="minorHAnsi" w:eastAsia="PMingLiU" w:hAnsiTheme="minorHAnsi" w:cstheme="minorHAnsi"/>
          <w:i/>
          <w:highlight w:val="lightGray"/>
          <w:lang w:eastAsia="nl-NL"/>
        </w:rPr>
        <w:t>Target group</w:t>
      </w:r>
    </w:p>
    <w:p w14:paraId="7664E1D7" w14:textId="77777777" w:rsidR="00735637" w:rsidRPr="0083654B" w:rsidRDefault="00735637" w:rsidP="00735637">
      <w:pPr>
        <w:spacing w:line="276" w:lineRule="auto"/>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 xml:space="preserve">The target group of the carnival parade are the residents of the cities and the region. Within this primary target group, a distinction is made between the following groups:  </w:t>
      </w:r>
    </w:p>
    <w:p w14:paraId="1738E919" w14:textId="77777777" w:rsidR="00735637" w:rsidRPr="0083654B" w:rsidRDefault="00735637" w:rsidP="00735637">
      <w:pPr>
        <w:numPr>
          <w:ilvl w:val="0"/>
          <w:numId w:val="10"/>
        </w:numPr>
        <w:spacing w:line="276" w:lineRule="auto"/>
        <w:contextualSpacing/>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 xml:space="preserve">Participants: the participants of the carnival parade are very important, because without them, the parade would not exist.  </w:t>
      </w:r>
    </w:p>
    <w:p w14:paraId="7D531E73" w14:textId="77777777" w:rsidR="00735637" w:rsidRPr="0083654B" w:rsidRDefault="00735637" w:rsidP="00735637">
      <w:pPr>
        <w:numPr>
          <w:ilvl w:val="0"/>
          <w:numId w:val="10"/>
        </w:numPr>
        <w:spacing w:line="276" w:lineRule="auto"/>
        <w:contextualSpacing/>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 xml:space="preserve">Visitors: the carnival parade brings out lots of people. Most of them come from the city or surrounding villages, but the party also attracts visitors from the north of the country (‘above the rivers’).  </w:t>
      </w:r>
    </w:p>
    <w:p w14:paraId="78C40EB8" w14:textId="77777777" w:rsidR="00735637" w:rsidRPr="0083654B" w:rsidRDefault="00735637" w:rsidP="00735637">
      <w:pPr>
        <w:numPr>
          <w:ilvl w:val="0"/>
          <w:numId w:val="10"/>
        </w:numPr>
        <w:spacing w:line="276" w:lineRule="auto"/>
        <w:contextualSpacing/>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 xml:space="preserve">Schools: most carnival associations have the mission to achieve more and better involvement of young people in carnival. The associations start very early on. For example, projects are set up for various age groups in primary and secondary education. In this way, the pupils’ knowledge of carnival is increased, but the association also hopes to eventually involve more young people in the organization in this way. </w:t>
      </w:r>
    </w:p>
    <w:p w14:paraId="1475AD3F" w14:textId="77777777" w:rsidR="00735637" w:rsidRPr="0083654B" w:rsidRDefault="00735637" w:rsidP="00735637">
      <w:pPr>
        <w:spacing w:line="276" w:lineRule="auto"/>
        <w:rPr>
          <w:rFonts w:asciiTheme="minorHAnsi" w:eastAsia="PMingLiU" w:hAnsiTheme="minorHAnsi" w:cstheme="minorHAnsi"/>
          <w:highlight w:val="lightGray"/>
          <w:lang w:eastAsia="nl-NL"/>
        </w:rPr>
      </w:pPr>
    </w:p>
    <w:p w14:paraId="0183FBDE" w14:textId="77777777" w:rsidR="00735637" w:rsidRPr="0083654B" w:rsidRDefault="00735637" w:rsidP="00735637">
      <w:pPr>
        <w:spacing w:line="276" w:lineRule="auto"/>
        <w:rPr>
          <w:rFonts w:asciiTheme="minorHAnsi" w:hAnsiTheme="minorHAnsi" w:cstheme="minorHAnsi"/>
          <w:highlight w:val="lightGray"/>
          <w:lang w:eastAsia="nl-NL"/>
        </w:rPr>
      </w:pPr>
      <w:r w:rsidRPr="0083654B">
        <w:rPr>
          <w:rFonts w:asciiTheme="minorHAnsi" w:eastAsia="PMingLiU" w:hAnsiTheme="minorHAnsi" w:cstheme="minorHAnsi"/>
          <w:highlight w:val="lightGray"/>
          <w:lang w:eastAsia="nl-NL"/>
        </w:rPr>
        <w:t xml:space="preserve">The carnival parades in Noord-Brabant fall into the subcategory of parades, but also have common ground with cultural events and musical events (also see the types of public events in section 1.7 of the book).  </w:t>
      </w:r>
    </w:p>
    <w:p w14:paraId="3F622D0B" w14:textId="77777777" w:rsidR="00735637" w:rsidRPr="0083654B" w:rsidRDefault="00735637" w:rsidP="00735637">
      <w:pPr>
        <w:spacing w:line="276" w:lineRule="auto"/>
        <w:rPr>
          <w:rFonts w:asciiTheme="minorHAnsi" w:eastAsia="PMingLiU" w:hAnsiTheme="minorHAnsi" w:cstheme="minorHAnsi"/>
          <w:highlight w:val="lightGray"/>
          <w:lang w:eastAsia="nl-NL"/>
        </w:rPr>
      </w:pPr>
    </w:p>
    <w:p w14:paraId="3466DE15" w14:textId="77777777" w:rsidR="00735637" w:rsidRPr="0083654B" w:rsidRDefault="00735637" w:rsidP="00735637">
      <w:pPr>
        <w:spacing w:line="276" w:lineRule="auto"/>
        <w:rPr>
          <w:rFonts w:asciiTheme="minorHAnsi" w:eastAsia="PMingLiU" w:hAnsiTheme="minorHAnsi" w:cstheme="minorHAnsi"/>
          <w:i/>
          <w:highlight w:val="lightGray"/>
          <w:lang w:eastAsia="nl-NL"/>
        </w:rPr>
      </w:pPr>
      <w:r w:rsidRPr="0083654B">
        <w:rPr>
          <w:rFonts w:asciiTheme="minorHAnsi" w:eastAsia="PMingLiU" w:hAnsiTheme="minorHAnsi" w:cstheme="minorHAnsi"/>
          <w:i/>
          <w:highlight w:val="lightGray"/>
          <w:lang w:eastAsia="nl-NL"/>
        </w:rPr>
        <w:t xml:space="preserve">Top 10 Brabant traditions  </w:t>
      </w:r>
    </w:p>
    <w:p w14:paraId="69629DD3" w14:textId="77777777" w:rsidR="00735637" w:rsidRPr="0083654B" w:rsidRDefault="00735637" w:rsidP="00735637">
      <w:pPr>
        <w:spacing w:line="276" w:lineRule="auto"/>
        <w:rPr>
          <w:rFonts w:asciiTheme="minorHAnsi" w:eastAsia="PMingLiU" w:hAnsiTheme="minorHAnsi" w:cstheme="minorHAnsi"/>
          <w:highlight w:val="lightGray"/>
          <w:lang w:eastAsia="nl-NL"/>
        </w:rPr>
      </w:pPr>
      <w:proofErr w:type="spellStart"/>
      <w:r w:rsidRPr="0083654B">
        <w:rPr>
          <w:rFonts w:asciiTheme="minorHAnsi" w:eastAsia="PMingLiU" w:hAnsiTheme="minorHAnsi" w:cstheme="minorHAnsi"/>
          <w:highlight w:val="lightGray"/>
          <w:lang w:eastAsia="nl-NL"/>
        </w:rPr>
        <w:t>Erfgoed</w:t>
      </w:r>
      <w:proofErr w:type="spellEnd"/>
      <w:r w:rsidRPr="0083654B">
        <w:rPr>
          <w:rFonts w:asciiTheme="minorHAnsi" w:eastAsia="PMingLiU" w:hAnsiTheme="minorHAnsi" w:cstheme="minorHAnsi"/>
          <w:highlight w:val="lightGray"/>
          <w:lang w:eastAsia="nl-NL"/>
        </w:rPr>
        <w:t xml:space="preserve"> Brabant, together with the </w:t>
      </w:r>
      <w:proofErr w:type="spellStart"/>
      <w:r w:rsidRPr="0083654B">
        <w:rPr>
          <w:rFonts w:asciiTheme="minorHAnsi" w:eastAsia="PMingLiU" w:hAnsiTheme="minorHAnsi" w:cstheme="minorHAnsi"/>
          <w:highlight w:val="lightGray"/>
          <w:lang w:eastAsia="nl-NL"/>
        </w:rPr>
        <w:t>Nederlands</w:t>
      </w:r>
      <w:proofErr w:type="spellEnd"/>
      <w:r w:rsidRPr="0083654B">
        <w:rPr>
          <w:rFonts w:asciiTheme="minorHAnsi" w:eastAsia="PMingLiU" w:hAnsiTheme="minorHAnsi" w:cstheme="minorHAnsi"/>
          <w:highlight w:val="lightGray"/>
          <w:lang w:eastAsia="nl-NL"/>
        </w:rPr>
        <w:t xml:space="preserve"> Centrum </w:t>
      </w:r>
      <w:proofErr w:type="spellStart"/>
      <w:r w:rsidRPr="0083654B">
        <w:rPr>
          <w:rFonts w:asciiTheme="minorHAnsi" w:eastAsia="PMingLiU" w:hAnsiTheme="minorHAnsi" w:cstheme="minorHAnsi"/>
          <w:highlight w:val="lightGray"/>
          <w:lang w:eastAsia="nl-NL"/>
        </w:rPr>
        <w:t>voor</w:t>
      </w:r>
      <w:proofErr w:type="spellEnd"/>
      <w:r w:rsidRPr="0083654B">
        <w:rPr>
          <w:rFonts w:asciiTheme="minorHAnsi" w:eastAsia="PMingLiU" w:hAnsiTheme="minorHAnsi" w:cstheme="minorHAnsi"/>
          <w:highlight w:val="lightGray"/>
          <w:lang w:eastAsia="nl-NL"/>
        </w:rPr>
        <w:t xml:space="preserve"> </w:t>
      </w:r>
      <w:proofErr w:type="spellStart"/>
      <w:r w:rsidRPr="0083654B">
        <w:rPr>
          <w:rFonts w:asciiTheme="minorHAnsi" w:eastAsia="PMingLiU" w:hAnsiTheme="minorHAnsi" w:cstheme="minorHAnsi"/>
          <w:highlight w:val="lightGray"/>
          <w:lang w:eastAsia="nl-NL"/>
        </w:rPr>
        <w:t>Volkscultuur</w:t>
      </w:r>
      <w:proofErr w:type="spellEnd"/>
      <w:r w:rsidRPr="0083654B">
        <w:rPr>
          <w:rFonts w:asciiTheme="minorHAnsi" w:eastAsia="PMingLiU" w:hAnsiTheme="minorHAnsi" w:cstheme="minorHAnsi"/>
          <w:highlight w:val="lightGray"/>
          <w:lang w:eastAsia="nl-NL"/>
        </w:rPr>
        <w:t xml:space="preserve"> (VCN), have drawn up a top 10 of traditions which the people of Brabant find the most important:  </w:t>
      </w:r>
    </w:p>
    <w:p w14:paraId="074D8B76" w14:textId="77777777" w:rsidR="00735637" w:rsidRPr="0083654B" w:rsidRDefault="00735637" w:rsidP="00735637">
      <w:pPr>
        <w:spacing w:line="276" w:lineRule="auto"/>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1</w:t>
      </w:r>
      <w:r w:rsidRPr="0083654B">
        <w:rPr>
          <w:rFonts w:asciiTheme="minorHAnsi" w:eastAsia="PMingLiU" w:hAnsiTheme="minorHAnsi" w:cstheme="minorHAnsi"/>
          <w:highlight w:val="lightGray"/>
          <w:lang w:eastAsia="nl-NL"/>
        </w:rPr>
        <w:tab/>
        <w:t xml:space="preserve">carnival </w:t>
      </w:r>
    </w:p>
    <w:p w14:paraId="44EBDF3F" w14:textId="77777777" w:rsidR="00735637" w:rsidRPr="0083654B" w:rsidRDefault="00735637" w:rsidP="00735637">
      <w:pPr>
        <w:spacing w:line="276" w:lineRule="auto"/>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2</w:t>
      </w:r>
      <w:r w:rsidRPr="0083654B">
        <w:rPr>
          <w:rFonts w:asciiTheme="minorHAnsi" w:eastAsia="PMingLiU" w:hAnsiTheme="minorHAnsi" w:cstheme="minorHAnsi"/>
          <w:highlight w:val="lightGray"/>
          <w:lang w:eastAsia="nl-NL"/>
        </w:rPr>
        <w:tab/>
      </w:r>
      <w:proofErr w:type="spellStart"/>
      <w:r w:rsidRPr="0083654B">
        <w:rPr>
          <w:rFonts w:asciiTheme="minorHAnsi" w:eastAsia="PMingLiU" w:hAnsiTheme="minorHAnsi" w:cstheme="minorHAnsi"/>
          <w:highlight w:val="lightGray"/>
          <w:lang w:eastAsia="nl-NL"/>
        </w:rPr>
        <w:t>sinterklaas</w:t>
      </w:r>
      <w:proofErr w:type="spellEnd"/>
      <w:r w:rsidRPr="0083654B">
        <w:rPr>
          <w:rFonts w:asciiTheme="minorHAnsi" w:eastAsia="PMingLiU" w:hAnsiTheme="minorHAnsi" w:cstheme="minorHAnsi"/>
          <w:highlight w:val="lightGray"/>
          <w:lang w:eastAsia="nl-NL"/>
        </w:rPr>
        <w:t xml:space="preserve"> </w:t>
      </w:r>
    </w:p>
    <w:p w14:paraId="27E04243" w14:textId="77777777" w:rsidR="00735637" w:rsidRPr="0083654B" w:rsidRDefault="00735637" w:rsidP="00735637">
      <w:pPr>
        <w:spacing w:line="276" w:lineRule="auto"/>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3</w:t>
      </w:r>
      <w:r w:rsidRPr="0083654B">
        <w:rPr>
          <w:rFonts w:asciiTheme="minorHAnsi" w:eastAsia="PMingLiU" w:hAnsiTheme="minorHAnsi" w:cstheme="minorHAnsi"/>
          <w:highlight w:val="lightGray"/>
          <w:lang w:eastAsia="nl-NL"/>
        </w:rPr>
        <w:tab/>
        <w:t>eating together</w:t>
      </w:r>
    </w:p>
    <w:p w14:paraId="615ADE07" w14:textId="77777777" w:rsidR="00735637" w:rsidRPr="0083654B" w:rsidRDefault="00735637" w:rsidP="00735637">
      <w:pPr>
        <w:spacing w:line="276" w:lineRule="auto"/>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4</w:t>
      </w:r>
      <w:r w:rsidRPr="0083654B">
        <w:rPr>
          <w:rFonts w:asciiTheme="minorHAnsi" w:eastAsia="PMingLiU" w:hAnsiTheme="minorHAnsi" w:cstheme="minorHAnsi"/>
          <w:highlight w:val="lightGray"/>
          <w:lang w:eastAsia="nl-NL"/>
        </w:rPr>
        <w:tab/>
        <w:t>giants</w:t>
      </w:r>
    </w:p>
    <w:p w14:paraId="76049CA3" w14:textId="77777777" w:rsidR="00735637" w:rsidRPr="0083654B" w:rsidRDefault="00735637" w:rsidP="00735637">
      <w:pPr>
        <w:spacing w:line="276" w:lineRule="auto"/>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5</w:t>
      </w:r>
      <w:r w:rsidRPr="0083654B">
        <w:rPr>
          <w:rFonts w:asciiTheme="minorHAnsi" w:eastAsia="PMingLiU" w:hAnsiTheme="minorHAnsi" w:cstheme="minorHAnsi"/>
          <w:highlight w:val="lightGray"/>
          <w:lang w:eastAsia="nl-NL"/>
        </w:rPr>
        <w:tab/>
        <w:t xml:space="preserve">religion </w:t>
      </w:r>
    </w:p>
    <w:p w14:paraId="29FA2136" w14:textId="77777777" w:rsidR="00735637" w:rsidRPr="0083654B" w:rsidRDefault="00735637" w:rsidP="00735637">
      <w:pPr>
        <w:spacing w:line="276" w:lineRule="auto"/>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6</w:t>
      </w:r>
      <w:r w:rsidRPr="0083654B">
        <w:rPr>
          <w:rFonts w:asciiTheme="minorHAnsi" w:eastAsia="PMingLiU" w:hAnsiTheme="minorHAnsi" w:cstheme="minorHAnsi"/>
          <w:highlight w:val="lightGray"/>
          <w:lang w:eastAsia="nl-NL"/>
        </w:rPr>
        <w:tab/>
        <w:t xml:space="preserve">Christmas </w:t>
      </w:r>
    </w:p>
    <w:p w14:paraId="7BD8E22A" w14:textId="77777777" w:rsidR="00735637" w:rsidRPr="0083654B" w:rsidRDefault="00735637" w:rsidP="00735637">
      <w:pPr>
        <w:spacing w:line="276" w:lineRule="auto"/>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7</w:t>
      </w:r>
      <w:r w:rsidRPr="0083654B">
        <w:rPr>
          <w:rFonts w:asciiTheme="minorHAnsi" w:eastAsia="PMingLiU" w:hAnsiTheme="minorHAnsi" w:cstheme="minorHAnsi"/>
          <w:highlight w:val="lightGray"/>
          <w:lang w:eastAsia="nl-NL"/>
        </w:rPr>
        <w:tab/>
        <w:t xml:space="preserve">singing on Epiphany Eve  </w:t>
      </w:r>
    </w:p>
    <w:p w14:paraId="4A696563" w14:textId="77777777" w:rsidR="00735637" w:rsidRPr="0083654B" w:rsidRDefault="00735637" w:rsidP="00735637">
      <w:pPr>
        <w:spacing w:line="276" w:lineRule="auto"/>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8</w:t>
      </w:r>
      <w:r w:rsidRPr="0083654B">
        <w:rPr>
          <w:rFonts w:asciiTheme="minorHAnsi" w:eastAsia="PMingLiU" w:hAnsiTheme="minorHAnsi" w:cstheme="minorHAnsi"/>
          <w:highlight w:val="lightGray"/>
          <w:lang w:eastAsia="nl-NL"/>
        </w:rPr>
        <w:tab/>
        <w:t xml:space="preserve">dialect </w:t>
      </w:r>
    </w:p>
    <w:p w14:paraId="486351D1" w14:textId="77777777" w:rsidR="00735637" w:rsidRPr="0083654B" w:rsidRDefault="00735637" w:rsidP="00735637">
      <w:pPr>
        <w:spacing w:line="276" w:lineRule="auto"/>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9</w:t>
      </w:r>
      <w:r w:rsidRPr="0083654B">
        <w:rPr>
          <w:rFonts w:asciiTheme="minorHAnsi" w:eastAsia="PMingLiU" w:hAnsiTheme="minorHAnsi" w:cstheme="minorHAnsi"/>
          <w:highlight w:val="lightGray"/>
          <w:lang w:eastAsia="nl-NL"/>
        </w:rPr>
        <w:tab/>
        <w:t xml:space="preserve">fun </w:t>
      </w:r>
      <w:proofErr w:type="gramStart"/>
      <w:r w:rsidRPr="0083654B">
        <w:rPr>
          <w:rFonts w:asciiTheme="minorHAnsi" w:eastAsia="PMingLiU" w:hAnsiTheme="minorHAnsi" w:cstheme="minorHAnsi"/>
          <w:highlight w:val="lightGray"/>
          <w:lang w:eastAsia="nl-NL"/>
        </w:rPr>
        <w:t>fair</w:t>
      </w:r>
      <w:proofErr w:type="gramEnd"/>
    </w:p>
    <w:p w14:paraId="2546AA60" w14:textId="77777777" w:rsidR="00735637" w:rsidRPr="0083654B" w:rsidRDefault="00735637" w:rsidP="00735637">
      <w:pPr>
        <w:spacing w:line="276" w:lineRule="auto"/>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10</w:t>
      </w:r>
      <w:r w:rsidRPr="0083654B">
        <w:rPr>
          <w:rFonts w:asciiTheme="minorHAnsi" w:eastAsia="PMingLiU" w:hAnsiTheme="minorHAnsi" w:cstheme="minorHAnsi"/>
          <w:highlight w:val="lightGray"/>
          <w:lang w:eastAsia="nl-NL"/>
        </w:rPr>
        <w:tab/>
        <w:t xml:space="preserve">Zundert flower </w:t>
      </w:r>
      <w:proofErr w:type="spellStart"/>
      <w:r w:rsidRPr="0083654B">
        <w:rPr>
          <w:rFonts w:asciiTheme="minorHAnsi" w:eastAsia="PMingLiU" w:hAnsiTheme="minorHAnsi" w:cstheme="minorHAnsi"/>
          <w:highlight w:val="lightGray"/>
          <w:lang w:eastAsia="nl-NL"/>
        </w:rPr>
        <w:t>corso</w:t>
      </w:r>
      <w:proofErr w:type="spellEnd"/>
    </w:p>
    <w:p w14:paraId="2302EA7C" w14:textId="77777777" w:rsidR="00735637" w:rsidRPr="0083654B" w:rsidRDefault="00735637" w:rsidP="00735637">
      <w:pPr>
        <w:spacing w:line="276" w:lineRule="auto"/>
        <w:rPr>
          <w:rFonts w:asciiTheme="minorHAnsi" w:eastAsia="PMingLiU" w:hAnsiTheme="minorHAnsi" w:cstheme="minorHAnsi"/>
          <w:highlight w:val="lightGray"/>
          <w:lang w:val="en-US" w:eastAsia="nl-NL"/>
        </w:rPr>
      </w:pPr>
    </w:p>
    <w:p w14:paraId="41EA6712" w14:textId="77777777" w:rsidR="00735637" w:rsidRPr="0083654B" w:rsidRDefault="00735637" w:rsidP="00735637">
      <w:pPr>
        <w:spacing w:line="276" w:lineRule="auto"/>
        <w:rPr>
          <w:rFonts w:asciiTheme="minorHAnsi" w:eastAsia="PMingLiU" w:hAnsiTheme="minorHAnsi" w:cstheme="minorHAnsi"/>
          <w:i/>
          <w:highlight w:val="lightGray"/>
          <w:lang w:val="en-US" w:eastAsia="nl-NL"/>
        </w:rPr>
      </w:pPr>
      <w:r w:rsidRPr="0083654B">
        <w:rPr>
          <w:rFonts w:asciiTheme="minorHAnsi" w:eastAsia="PMingLiU" w:hAnsiTheme="minorHAnsi" w:cstheme="minorHAnsi"/>
          <w:i/>
          <w:highlight w:val="lightGray"/>
          <w:lang w:val="en-US" w:eastAsia="nl-NL"/>
        </w:rPr>
        <w:t xml:space="preserve">Celebrating carnival: yes or no? </w:t>
      </w:r>
    </w:p>
    <w:p w14:paraId="5880F714" w14:textId="77777777" w:rsidR="00735637" w:rsidRPr="0083654B" w:rsidRDefault="00735637" w:rsidP="00735637">
      <w:pPr>
        <w:spacing w:line="276" w:lineRule="auto"/>
        <w:rPr>
          <w:rFonts w:asciiTheme="minorHAnsi" w:eastAsia="PMingLiU" w:hAnsiTheme="minorHAnsi" w:cstheme="minorHAnsi"/>
          <w:highlight w:val="lightGray"/>
          <w:lang w:val="en-US" w:eastAsia="nl-NL"/>
        </w:rPr>
      </w:pPr>
      <w:r w:rsidRPr="0083654B">
        <w:rPr>
          <w:rFonts w:asciiTheme="minorHAnsi" w:eastAsia="PMingLiU" w:hAnsiTheme="minorHAnsi" w:cstheme="minorHAnsi"/>
          <w:highlight w:val="lightGray"/>
          <w:lang w:val="en-US" w:eastAsia="nl-NL"/>
        </w:rPr>
        <w:t xml:space="preserve">The Brabant daily papers and </w:t>
      </w:r>
      <w:proofErr w:type="spellStart"/>
      <w:r w:rsidRPr="0083654B">
        <w:rPr>
          <w:rFonts w:asciiTheme="minorHAnsi" w:eastAsia="PMingLiU" w:hAnsiTheme="minorHAnsi" w:cstheme="minorHAnsi"/>
          <w:highlight w:val="lightGray"/>
          <w:lang w:val="en-US" w:eastAsia="nl-NL"/>
        </w:rPr>
        <w:t>Omroep</w:t>
      </w:r>
      <w:proofErr w:type="spellEnd"/>
      <w:r w:rsidRPr="0083654B">
        <w:rPr>
          <w:rFonts w:asciiTheme="minorHAnsi" w:eastAsia="PMingLiU" w:hAnsiTheme="minorHAnsi" w:cstheme="minorHAnsi"/>
          <w:highlight w:val="lightGray"/>
          <w:lang w:val="en-US" w:eastAsia="nl-NL"/>
        </w:rPr>
        <w:t xml:space="preserve"> Brabant conduct an annual carnival poll. The following relevant topics are discussed: whether or not to celebrate carnival, age issues, </w:t>
      </w:r>
      <w:r w:rsidRPr="0083654B">
        <w:rPr>
          <w:rFonts w:asciiTheme="minorHAnsi" w:eastAsia="PMingLiU" w:hAnsiTheme="minorHAnsi" w:cstheme="minorHAnsi"/>
          <w:highlight w:val="lightGray"/>
          <w:lang w:val="en-US" w:eastAsia="nl-NL"/>
        </w:rPr>
        <w:lastRenderedPageBreak/>
        <w:t xml:space="preserve">where and how often to celebrate carnival, expenses during carnival and what to do during carnival. The following can be concluded from this survey.  </w:t>
      </w:r>
    </w:p>
    <w:p w14:paraId="6693966D" w14:textId="77777777" w:rsidR="00735637" w:rsidRPr="0083654B" w:rsidRDefault="00735637" w:rsidP="00735637">
      <w:pPr>
        <w:numPr>
          <w:ilvl w:val="0"/>
          <w:numId w:val="26"/>
        </w:numPr>
        <w:spacing w:line="276" w:lineRule="auto"/>
        <w:ind w:left="360"/>
        <w:contextualSpacing/>
        <w:rPr>
          <w:rFonts w:asciiTheme="minorHAnsi" w:eastAsia="PMingLiU" w:hAnsiTheme="minorHAnsi" w:cstheme="minorHAnsi"/>
          <w:highlight w:val="lightGray"/>
          <w:lang w:val="en-US" w:eastAsia="nl-NL"/>
        </w:rPr>
      </w:pPr>
      <w:r w:rsidRPr="0083654B">
        <w:rPr>
          <w:rFonts w:asciiTheme="minorHAnsi" w:eastAsia="PMingLiU" w:hAnsiTheme="minorHAnsi" w:cstheme="minorHAnsi"/>
          <w:highlight w:val="lightGray"/>
          <w:lang w:val="en-US" w:eastAsia="nl-NL"/>
        </w:rPr>
        <w:t xml:space="preserve">Just over half of the people of Brabant say they are real </w:t>
      </w:r>
      <w:proofErr w:type="spellStart"/>
      <w:r w:rsidRPr="0083654B">
        <w:rPr>
          <w:rFonts w:asciiTheme="minorHAnsi" w:eastAsia="PMingLiU" w:hAnsiTheme="minorHAnsi" w:cstheme="minorHAnsi"/>
          <w:highlight w:val="lightGray"/>
          <w:lang w:val="en-US" w:eastAsia="nl-NL"/>
        </w:rPr>
        <w:t>carnivalists</w:t>
      </w:r>
      <w:proofErr w:type="spellEnd"/>
      <w:r w:rsidRPr="0083654B">
        <w:rPr>
          <w:rFonts w:asciiTheme="minorHAnsi" w:eastAsia="PMingLiU" w:hAnsiTheme="minorHAnsi" w:cstheme="minorHAnsi"/>
          <w:highlight w:val="lightGray"/>
          <w:lang w:val="en-US" w:eastAsia="nl-NL"/>
        </w:rPr>
        <w:t xml:space="preserve">. Some of them say they used to be, but not anymore now. A large part of the interviewees report that they once saw themselves as real </w:t>
      </w:r>
      <w:proofErr w:type="spellStart"/>
      <w:r w:rsidRPr="0083654B">
        <w:rPr>
          <w:rFonts w:asciiTheme="minorHAnsi" w:eastAsia="PMingLiU" w:hAnsiTheme="minorHAnsi" w:cstheme="minorHAnsi"/>
          <w:highlight w:val="lightGray"/>
          <w:lang w:val="en-US" w:eastAsia="nl-NL"/>
        </w:rPr>
        <w:t>carnivalists</w:t>
      </w:r>
      <w:proofErr w:type="spellEnd"/>
      <w:r w:rsidRPr="0083654B">
        <w:rPr>
          <w:rFonts w:asciiTheme="minorHAnsi" w:eastAsia="PMingLiU" w:hAnsiTheme="minorHAnsi" w:cstheme="minorHAnsi"/>
          <w:highlight w:val="lightGray"/>
          <w:lang w:val="en-US" w:eastAsia="nl-NL"/>
        </w:rPr>
        <w:t xml:space="preserve">. Few </w:t>
      </w:r>
      <w:proofErr w:type="spellStart"/>
      <w:r w:rsidRPr="0083654B">
        <w:rPr>
          <w:rFonts w:asciiTheme="minorHAnsi" w:eastAsia="PMingLiU" w:hAnsiTheme="minorHAnsi" w:cstheme="minorHAnsi"/>
          <w:highlight w:val="lightGray"/>
          <w:lang w:val="en-US" w:eastAsia="nl-NL"/>
        </w:rPr>
        <w:t>Brabanders</w:t>
      </w:r>
      <w:proofErr w:type="spellEnd"/>
      <w:r w:rsidRPr="0083654B">
        <w:rPr>
          <w:rFonts w:asciiTheme="minorHAnsi" w:eastAsia="PMingLiU" w:hAnsiTheme="minorHAnsi" w:cstheme="minorHAnsi"/>
          <w:highlight w:val="lightGray"/>
          <w:lang w:val="en-US" w:eastAsia="nl-NL"/>
        </w:rPr>
        <w:t xml:space="preserve"> say they hate carnival and less than 5 percent never celebrates carnival. </w:t>
      </w:r>
    </w:p>
    <w:p w14:paraId="46FEBD79" w14:textId="77777777" w:rsidR="00735637" w:rsidRPr="0083654B" w:rsidRDefault="00735637" w:rsidP="00735637">
      <w:pPr>
        <w:numPr>
          <w:ilvl w:val="0"/>
          <w:numId w:val="26"/>
        </w:numPr>
        <w:spacing w:line="276" w:lineRule="auto"/>
        <w:ind w:left="360"/>
        <w:contextualSpacing/>
        <w:rPr>
          <w:rFonts w:asciiTheme="minorHAnsi" w:eastAsia="PMingLiU" w:hAnsiTheme="minorHAnsi" w:cstheme="minorHAnsi"/>
          <w:highlight w:val="lightGray"/>
          <w:lang w:val="en-US" w:eastAsia="nl-NL"/>
        </w:rPr>
      </w:pPr>
      <w:r w:rsidRPr="0083654B">
        <w:rPr>
          <w:rFonts w:asciiTheme="minorHAnsi" w:eastAsia="PMingLiU" w:hAnsiTheme="minorHAnsi" w:cstheme="minorHAnsi"/>
          <w:highlight w:val="lightGray"/>
          <w:lang w:val="en-US" w:eastAsia="nl-NL"/>
        </w:rPr>
        <w:t xml:space="preserve">On average, </w:t>
      </w:r>
      <w:proofErr w:type="spellStart"/>
      <w:r w:rsidRPr="0083654B">
        <w:rPr>
          <w:rFonts w:asciiTheme="minorHAnsi" w:eastAsia="PMingLiU" w:hAnsiTheme="minorHAnsi" w:cstheme="minorHAnsi"/>
          <w:highlight w:val="lightGray"/>
          <w:lang w:val="en-US" w:eastAsia="nl-NL"/>
        </w:rPr>
        <w:t>Brabanders</w:t>
      </w:r>
      <w:proofErr w:type="spellEnd"/>
      <w:r w:rsidRPr="0083654B">
        <w:rPr>
          <w:rFonts w:asciiTheme="minorHAnsi" w:eastAsia="PMingLiU" w:hAnsiTheme="minorHAnsi" w:cstheme="minorHAnsi"/>
          <w:highlight w:val="lightGray"/>
          <w:lang w:val="en-US" w:eastAsia="nl-NL"/>
        </w:rPr>
        <w:t xml:space="preserve"> start celebrating at the age of nine and stop at the age of forty. People who grew up outside Brabant, start celebrating carnival considerably later, at the age of eighteen. Most respondents stopped celebrating carnival because they didn’t like it anymore, but also because of physical limitations and age.  </w:t>
      </w:r>
    </w:p>
    <w:p w14:paraId="35B797AF" w14:textId="77777777" w:rsidR="00735637" w:rsidRPr="0083654B" w:rsidRDefault="00735637" w:rsidP="00735637">
      <w:pPr>
        <w:numPr>
          <w:ilvl w:val="0"/>
          <w:numId w:val="26"/>
        </w:numPr>
        <w:spacing w:line="276" w:lineRule="auto"/>
        <w:ind w:left="360"/>
        <w:contextualSpacing/>
        <w:rPr>
          <w:rFonts w:asciiTheme="minorHAnsi" w:eastAsia="PMingLiU" w:hAnsiTheme="minorHAnsi" w:cstheme="minorHAnsi"/>
          <w:highlight w:val="lightGray"/>
          <w:lang w:val="en-US" w:eastAsia="nl-NL"/>
        </w:rPr>
      </w:pPr>
      <w:r w:rsidRPr="0083654B">
        <w:rPr>
          <w:rFonts w:asciiTheme="minorHAnsi" w:eastAsia="PMingLiU" w:hAnsiTheme="minorHAnsi" w:cstheme="minorHAnsi"/>
          <w:highlight w:val="lightGray"/>
          <w:lang w:val="en-US" w:eastAsia="nl-NL"/>
        </w:rPr>
        <w:t xml:space="preserve">More than half of the interviewees celebrate carnival in their home town and more than a third celebrate it both in their home town and in other places. When looking at the frequency of the number of carnival days celebrated, it becomes clear that many people celebrate four or more days of carnival. These are mainly young people aged between 16 and 29 and men between the ages of 30 and 55. </w:t>
      </w:r>
    </w:p>
    <w:p w14:paraId="5F42EE69" w14:textId="77777777" w:rsidR="00735637" w:rsidRPr="0083654B" w:rsidRDefault="00735637" w:rsidP="00735637">
      <w:pPr>
        <w:spacing w:line="276" w:lineRule="auto"/>
        <w:ind w:left="360" w:hanging="360"/>
        <w:contextualSpacing/>
        <w:rPr>
          <w:rFonts w:asciiTheme="minorHAnsi" w:eastAsia="PMingLiU" w:hAnsiTheme="minorHAnsi" w:cstheme="minorHAnsi"/>
          <w:highlight w:val="lightGray"/>
          <w:lang w:val="en-US" w:eastAsia="nl-NL"/>
        </w:rPr>
      </w:pPr>
      <w:r w:rsidRPr="0083654B">
        <w:rPr>
          <w:rFonts w:asciiTheme="minorHAnsi" w:eastAsia="PMingLiU" w:hAnsiTheme="minorHAnsi" w:cstheme="minorHAnsi"/>
          <w:highlight w:val="lightGray"/>
          <w:lang w:val="en-US" w:eastAsia="nl-NL"/>
        </w:rPr>
        <w:t xml:space="preserve">The </w:t>
      </w:r>
      <w:proofErr w:type="spellStart"/>
      <w:r w:rsidRPr="0083654B">
        <w:rPr>
          <w:rFonts w:asciiTheme="minorHAnsi" w:eastAsia="PMingLiU" w:hAnsiTheme="minorHAnsi" w:cstheme="minorHAnsi"/>
          <w:highlight w:val="lightGray"/>
          <w:lang w:val="en-US" w:eastAsia="nl-NL"/>
        </w:rPr>
        <w:t>favourite</w:t>
      </w:r>
      <w:proofErr w:type="spellEnd"/>
      <w:r w:rsidRPr="0083654B">
        <w:rPr>
          <w:rFonts w:asciiTheme="minorHAnsi" w:eastAsia="PMingLiU" w:hAnsiTheme="minorHAnsi" w:cstheme="minorHAnsi"/>
          <w:highlight w:val="lightGray"/>
          <w:lang w:val="en-US" w:eastAsia="nl-NL"/>
        </w:rPr>
        <w:t xml:space="preserve"> part of the interviewees is the carnival parade. 80 % of the interviewees watch or take part in the parade in their own town.  </w:t>
      </w:r>
    </w:p>
    <w:p w14:paraId="25C12A2E" w14:textId="77777777" w:rsidR="00735637" w:rsidRPr="0083654B" w:rsidRDefault="00735637" w:rsidP="00735637">
      <w:pPr>
        <w:spacing w:line="276" w:lineRule="auto"/>
        <w:rPr>
          <w:rFonts w:asciiTheme="minorHAnsi" w:eastAsia="PMingLiU" w:hAnsiTheme="minorHAnsi" w:cstheme="minorHAnsi"/>
          <w:lang w:val="en-US" w:eastAsia="nl-NL"/>
        </w:rPr>
      </w:pPr>
      <w:r w:rsidRPr="0083654B">
        <w:rPr>
          <w:rFonts w:asciiTheme="minorHAnsi" w:eastAsia="PMingLiU" w:hAnsiTheme="minorHAnsi" w:cstheme="minorHAnsi"/>
          <w:highlight w:val="lightGray"/>
          <w:lang w:val="en-US" w:eastAsia="nl-NL"/>
        </w:rPr>
        <w:t>Source: internal publication by NHTV, adapted by the authors</w:t>
      </w:r>
      <w:r w:rsidRPr="0083654B">
        <w:rPr>
          <w:rFonts w:asciiTheme="minorHAnsi" w:eastAsia="PMingLiU" w:hAnsiTheme="minorHAnsi" w:cstheme="minorHAnsi"/>
          <w:lang w:val="en-US" w:eastAsia="nl-NL"/>
        </w:rPr>
        <w:t xml:space="preserve"> </w:t>
      </w:r>
    </w:p>
    <w:p w14:paraId="761CB3AB" w14:textId="77777777" w:rsidR="00735637" w:rsidRPr="0083654B" w:rsidRDefault="00735637" w:rsidP="00735637">
      <w:pPr>
        <w:spacing w:line="276" w:lineRule="auto"/>
        <w:rPr>
          <w:rFonts w:asciiTheme="minorHAnsi" w:eastAsia="PMingLiU" w:hAnsiTheme="minorHAnsi" w:cstheme="minorHAnsi"/>
          <w:lang w:val="en-US" w:eastAsia="nl-NL"/>
        </w:rPr>
      </w:pPr>
    </w:p>
    <w:p w14:paraId="4625993D" w14:textId="77777777" w:rsidR="00735637" w:rsidRPr="0083654B" w:rsidRDefault="00735637" w:rsidP="00735637">
      <w:pPr>
        <w:spacing w:line="276" w:lineRule="auto"/>
        <w:rPr>
          <w:rFonts w:asciiTheme="minorHAnsi" w:eastAsia="PMingLiU" w:hAnsiTheme="minorHAnsi" w:cstheme="minorHAnsi"/>
          <w:b/>
          <w:lang w:val="en-US" w:eastAsia="nl-NL"/>
        </w:rPr>
      </w:pPr>
      <w:r w:rsidRPr="0083654B">
        <w:rPr>
          <w:rFonts w:asciiTheme="minorHAnsi" w:eastAsia="PMingLiU" w:hAnsiTheme="minorHAnsi" w:cstheme="minorHAnsi"/>
          <w:lang w:val="en-US" w:eastAsia="nl-NL"/>
        </w:rPr>
        <w:t>a</w:t>
      </w:r>
      <w:r w:rsidRPr="0083654B">
        <w:rPr>
          <w:rFonts w:asciiTheme="minorHAnsi" w:eastAsia="PMingLiU" w:hAnsiTheme="minorHAnsi" w:cstheme="minorHAnsi"/>
          <w:b/>
          <w:lang w:val="en-US" w:eastAsia="nl-NL"/>
        </w:rPr>
        <w:tab/>
      </w:r>
      <w:r w:rsidRPr="0083654B">
        <w:rPr>
          <w:rFonts w:asciiTheme="minorHAnsi" w:eastAsia="PMingLiU" w:hAnsiTheme="minorHAnsi" w:cstheme="minorHAnsi"/>
          <w:lang w:val="en-US" w:eastAsia="nl-NL"/>
        </w:rPr>
        <w:t xml:space="preserve">Based on this information and the theory from chapter 7, describe the meaning of the carnival parade to the cities in Noord-Brabant in about five hundred words.  </w:t>
      </w:r>
    </w:p>
    <w:p w14:paraId="2B748537" w14:textId="77777777" w:rsidR="00735637" w:rsidRPr="0083654B" w:rsidRDefault="00735637" w:rsidP="00735637">
      <w:pPr>
        <w:spacing w:line="276" w:lineRule="auto"/>
        <w:rPr>
          <w:rFonts w:asciiTheme="minorHAnsi" w:eastAsia="PMingLiU" w:hAnsiTheme="minorHAnsi" w:cstheme="minorHAnsi"/>
          <w:b/>
          <w:lang w:val="en-US" w:eastAsia="nl-NL"/>
        </w:rPr>
      </w:pPr>
    </w:p>
    <w:p w14:paraId="30275078" w14:textId="77777777" w:rsidR="00735637" w:rsidRPr="009831BF" w:rsidRDefault="00735637" w:rsidP="00735637">
      <w:pPr>
        <w:spacing w:line="276" w:lineRule="auto"/>
        <w:rPr>
          <w:rFonts w:asciiTheme="minorHAnsi" w:eastAsia="PMingLiU" w:hAnsiTheme="minorHAnsi" w:cstheme="minorHAnsi"/>
          <w:b/>
          <w:i/>
          <w:lang w:val="en-US" w:eastAsia="nl-NL"/>
        </w:rPr>
      </w:pPr>
      <w:r w:rsidRPr="009831BF">
        <w:rPr>
          <w:rFonts w:asciiTheme="minorHAnsi" w:eastAsia="PMingLiU" w:hAnsiTheme="minorHAnsi" w:cstheme="minorHAnsi"/>
          <w:b/>
          <w:i/>
          <w:lang w:val="en-US" w:eastAsia="nl-NL"/>
        </w:rPr>
        <w:t>Answer to question 3a</w:t>
      </w:r>
    </w:p>
    <w:p w14:paraId="6F46DBFD" w14:textId="77777777" w:rsidR="00735637" w:rsidRPr="0083654B" w:rsidRDefault="00735637" w:rsidP="00735637">
      <w:pPr>
        <w:spacing w:line="276" w:lineRule="auto"/>
        <w:rPr>
          <w:rFonts w:asciiTheme="minorHAnsi" w:eastAsia="PMingLiU" w:hAnsiTheme="minorHAnsi" w:cstheme="minorHAnsi"/>
          <w:lang w:val="en-US" w:eastAsia="nl-NL"/>
        </w:rPr>
      </w:pPr>
      <w:r w:rsidRPr="0083654B">
        <w:rPr>
          <w:rFonts w:asciiTheme="minorHAnsi" w:eastAsia="PMingLiU" w:hAnsiTheme="minorHAnsi" w:cstheme="minorHAnsi"/>
          <w:lang w:val="en-US" w:eastAsia="nl-NL"/>
        </w:rPr>
        <w:t>This concerns the three main target groups of a city: why is this carnival parade important for residents, visitors and companies (see section 7.7)?</w:t>
      </w:r>
    </w:p>
    <w:p w14:paraId="0C72754B" w14:textId="77777777" w:rsidR="00735637" w:rsidRPr="0083654B" w:rsidRDefault="00735637" w:rsidP="00735637">
      <w:pPr>
        <w:spacing w:line="276" w:lineRule="auto"/>
        <w:rPr>
          <w:rFonts w:asciiTheme="minorHAnsi" w:eastAsia="PMingLiU" w:hAnsiTheme="minorHAnsi" w:cstheme="minorHAnsi"/>
          <w:b/>
          <w:lang w:val="en-US" w:eastAsia="nl-NL"/>
        </w:rPr>
      </w:pPr>
    </w:p>
    <w:p w14:paraId="1E0A85CE" w14:textId="77777777" w:rsidR="00735637" w:rsidRPr="0083654B" w:rsidRDefault="00735637" w:rsidP="00735637">
      <w:pPr>
        <w:spacing w:line="276" w:lineRule="auto"/>
        <w:rPr>
          <w:rFonts w:asciiTheme="minorHAnsi" w:eastAsia="PMingLiU" w:hAnsiTheme="minorHAnsi" w:cstheme="minorHAnsi"/>
          <w:b/>
          <w:lang w:val="en-US" w:eastAsia="nl-NL"/>
        </w:rPr>
      </w:pPr>
      <w:r w:rsidRPr="0083654B">
        <w:rPr>
          <w:rFonts w:asciiTheme="minorHAnsi" w:eastAsia="PMingLiU" w:hAnsiTheme="minorHAnsi" w:cstheme="minorHAnsi"/>
          <w:lang w:val="en-US" w:eastAsia="nl-NL"/>
        </w:rPr>
        <w:t>b</w:t>
      </w:r>
      <w:r w:rsidRPr="0083654B">
        <w:rPr>
          <w:rFonts w:asciiTheme="minorHAnsi" w:eastAsia="PMingLiU" w:hAnsiTheme="minorHAnsi" w:cstheme="minorHAnsi"/>
          <w:b/>
          <w:lang w:val="en-US" w:eastAsia="nl-NL"/>
        </w:rPr>
        <w:tab/>
      </w:r>
      <w:r w:rsidRPr="0083654B">
        <w:rPr>
          <w:rFonts w:asciiTheme="minorHAnsi" w:eastAsia="PMingLiU" w:hAnsiTheme="minorHAnsi" w:cstheme="minorHAnsi"/>
          <w:lang w:val="en-US" w:eastAsia="nl-NL"/>
        </w:rPr>
        <w:t xml:space="preserve">Mention five objectives that Noord-Brabant cities can achieve with carnival and the carnival parade.  </w:t>
      </w:r>
    </w:p>
    <w:p w14:paraId="14BBF539" w14:textId="77777777" w:rsidR="00735637" w:rsidRPr="0083654B" w:rsidRDefault="00735637" w:rsidP="00735637">
      <w:pPr>
        <w:spacing w:line="276" w:lineRule="auto"/>
        <w:rPr>
          <w:rFonts w:asciiTheme="minorHAnsi" w:eastAsia="PMingLiU" w:hAnsiTheme="minorHAnsi" w:cstheme="minorHAnsi"/>
          <w:b/>
          <w:lang w:val="en-US" w:eastAsia="nl-NL"/>
        </w:rPr>
      </w:pPr>
    </w:p>
    <w:p w14:paraId="09BB46D4" w14:textId="77777777" w:rsidR="00735637" w:rsidRPr="009831BF" w:rsidRDefault="00735637" w:rsidP="00735637">
      <w:pPr>
        <w:spacing w:line="276" w:lineRule="auto"/>
        <w:rPr>
          <w:rFonts w:asciiTheme="minorHAnsi" w:eastAsia="PMingLiU" w:hAnsiTheme="minorHAnsi" w:cstheme="minorHAnsi"/>
          <w:b/>
          <w:i/>
          <w:lang w:val="en-US" w:eastAsia="nl-NL"/>
        </w:rPr>
      </w:pPr>
      <w:r w:rsidRPr="009831BF">
        <w:rPr>
          <w:rFonts w:asciiTheme="minorHAnsi" w:eastAsia="PMingLiU" w:hAnsiTheme="minorHAnsi" w:cstheme="minorHAnsi"/>
          <w:b/>
          <w:i/>
          <w:lang w:val="en-US" w:eastAsia="nl-NL"/>
        </w:rPr>
        <w:t>Answer to question 3b</w:t>
      </w:r>
    </w:p>
    <w:p w14:paraId="7098F28D" w14:textId="77777777" w:rsidR="00735637" w:rsidRPr="0083654B" w:rsidRDefault="00735637" w:rsidP="00735637">
      <w:pPr>
        <w:numPr>
          <w:ilvl w:val="0"/>
          <w:numId w:val="29"/>
        </w:numPr>
        <w:spacing w:line="276" w:lineRule="auto"/>
        <w:contextualSpacing/>
        <w:rPr>
          <w:rFonts w:asciiTheme="minorHAnsi" w:eastAsia="PMingLiU" w:hAnsiTheme="minorHAnsi" w:cstheme="minorHAnsi"/>
          <w:lang w:val="en-US" w:eastAsia="nl-NL"/>
        </w:rPr>
      </w:pPr>
      <w:r w:rsidRPr="0083654B">
        <w:rPr>
          <w:rFonts w:asciiTheme="minorHAnsi" w:eastAsia="PMingLiU" w:hAnsiTheme="minorHAnsi" w:cstheme="minorHAnsi"/>
          <w:lang w:val="en-US" w:eastAsia="nl-NL"/>
        </w:rPr>
        <w:t>Improving the quality of life in the city.</w:t>
      </w:r>
    </w:p>
    <w:p w14:paraId="369E0CA0" w14:textId="77777777" w:rsidR="00735637" w:rsidRPr="0083654B" w:rsidRDefault="00735637" w:rsidP="00735637">
      <w:pPr>
        <w:numPr>
          <w:ilvl w:val="0"/>
          <w:numId w:val="29"/>
        </w:numPr>
        <w:spacing w:line="276" w:lineRule="auto"/>
        <w:contextualSpacing/>
        <w:rPr>
          <w:rFonts w:asciiTheme="minorHAnsi" w:eastAsia="PMingLiU" w:hAnsiTheme="minorHAnsi" w:cstheme="minorHAnsi"/>
          <w:lang w:val="en-US" w:eastAsia="nl-NL"/>
        </w:rPr>
      </w:pPr>
      <w:r w:rsidRPr="0083654B">
        <w:rPr>
          <w:rFonts w:asciiTheme="minorHAnsi" w:eastAsia="PMingLiU" w:hAnsiTheme="minorHAnsi" w:cstheme="minorHAnsi"/>
          <w:lang w:val="en-US" w:eastAsia="nl-NL"/>
        </w:rPr>
        <w:t>Creative activity.</w:t>
      </w:r>
    </w:p>
    <w:p w14:paraId="68572446" w14:textId="77777777" w:rsidR="00735637" w:rsidRPr="0083654B" w:rsidRDefault="00735637" w:rsidP="00735637">
      <w:pPr>
        <w:numPr>
          <w:ilvl w:val="0"/>
          <w:numId w:val="29"/>
        </w:numPr>
        <w:spacing w:line="276" w:lineRule="auto"/>
        <w:contextualSpacing/>
        <w:rPr>
          <w:rFonts w:asciiTheme="minorHAnsi" w:eastAsia="PMingLiU" w:hAnsiTheme="minorHAnsi" w:cstheme="minorHAnsi"/>
          <w:lang w:val="en-US" w:eastAsia="nl-NL"/>
        </w:rPr>
      </w:pPr>
      <w:r w:rsidRPr="0083654B">
        <w:rPr>
          <w:rFonts w:asciiTheme="minorHAnsi" w:eastAsia="PMingLiU" w:hAnsiTheme="minorHAnsi" w:cstheme="minorHAnsi"/>
          <w:lang w:val="en-US" w:eastAsia="nl-NL"/>
        </w:rPr>
        <w:t xml:space="preserve">Close cooperation between local voluntary organizations and the business community.  </w:t>
      </w:r>
    </w:p>
    <w:p w14:paraId="72177C93" w14:textId="77777777" w:rsidR="00735637" w:rsidRPr="0083654B" w:rsidRDefault="00735637" w:rsidP="00735637">
      <w:pPr>
        <w:numPr>
          <w:ilvl w:val="0"/>
          <w:numId w:val="29"/>
        </w:numPr>
        <w:spacing w:line="276" w:lineRule="auto"/>
        <w:contextualSpacing/>
        <w:rPr>
          <w:rFonts w:asciiTheme="minorHAnsi" w:eastAsia="PMingLiU" w:hAnsiTheme="minorHAnsi" w:cstheme="minorHAnsi"/>
          <w:lang w:val="en-US" w:eastAsia="nl-NL"/>
        </w:rPr>
      </w:pPr>
      <w:r w:rsidRPr="0083654B">
        <w:rPr>
          <w:rFonts w:asciiTheme="minorHAnsi" w:eastAsia="PMingLiU" w:hAnsiTheme="minorHAnsi" w:cstheme="minorHAnsi"/>
          <w:lang w:val="en-US" w:eastAsia="nl-NL"/>
        </w:rPr>
        <w:t>Increase in types of audiences.</w:t>
      </w:r>
    </w:p>
    <w:p w14:paraId="0A1309DE" w14:textId="77777777" w:rsidR="00735637" w:rsidRPr="0083654B" w:rsidRDefault="00735637" w:rsidP="00735637">
      <w:pPr>
        <w:numPr>
          <w:ilvl w:val="0"/>
          <w:numId w:val="29"/>
        </w:numPr>
        <w:spacing w:line="276" w:lineRule="auto"/>
        <w:contextualSpacing/>
        <w:rPr>
          <w:rFonts w:asciiTheme="minorHAnsi" w:eastAsia="PMingLiU" w:hAnsiTheme="minorHAnsi" w:cstheme="minorHAnsi"/>
          <w:lang w:val="en-US" w:eastAsia="nl-NL"/>
        </w:rPr>
      </w:pPr>
      <w:r w:rsidRPr="0083654B">
        <w:rPr>
          <w:rFonts w:asciiTheme="minorHAnsi" w:eastAsia="PMingLiU" w:hAnsiTheme="minorHAnsi" w:cstheme="minorHAnsi"/>
          <w:lang w:val="en-US" w:eastAsia="nl-NL"/>
        </w:rPr>
        <w:t>Economic and social benefits.</w:t>
      </w:r>
    </w:p>
    <w:p w14:paraId="176E43DF" w14:textId="77777777" w:rsidR="00735637" w:rsidRPr="0083654B" w:rsidRDefault="00735637" w:rsidP="00735637">
      <w:pPr>
        <w:spacing w:line="276" w:lineRule="auto"/>
        <w:rPr>
          <w:rFonts w:asciiTheme="minorHAnsi" w:eastAsia="PMingLiU" w:hAnsiTheme="minorHAnsi" w:cstheme="minorHAnsi"/>
          <w:b/>
          <w:lang w:val="en-US" w:eastAsia="nl-NL"/>
        </w:rPr>
      </w:pPr>
    </w:p>
    <w:p w14:paraId="7C2E7AA7" w14:textId="77777777" w:rsidR="00735637" w:rsidRPr="0083654B" w:rsidRDefault="00735637" w:rsidP="00735637">
      <w:pPr>
        <w:spacing w:line="276" w:lineRule="auto"/>
        <w:rPr>
          <w:rFonts w:asciiTheme="minorHAnsi" w:eastAsia="PMingLiU" w:hAnsiTheme="minorHAnsi" w:cstheme="minorHAnsi"/>
          <w:lang w:val="en-US" w:eastAsia="nl-NL"/>
        </w:rPr>
      </w:pPr>
      <w:r w:rsidRPr="0083654B">
        <w:rPr>
          <w:rFonts w:asciiTheme="minorHAnsi" w:eastAsia="PMingLiU" w:hAnsiTheme="minorHAnsi" w:cstheme="minorHAnsi"/>
          <w:lang w:val="en-US" w:eastAsia="nl-NL"/>
        </w:rPr>
        <w:t>c</w:t>
      </w:r>
      <w:r w:rsidRPr="0083654B">
        <w:rPr>
          <w:rFonts w:asciiTheme="minorHAnsi" w:eastAsia="PMingLiU" w:hAnsiTheme="minorHAnsi" w:cstheme="minorHAnsi"/>
          <w:b/>
          <w:lang w:val="en-US" w:eastAsia="nl-NL"/>
        </w:rPr>
        <w:tab/>
      </w:r>
      <w:r w:rsidRPr="0083654B">
        <w:rPr>
          <w:rFonts w:asciiTheme="minorHAnsi" w:eastAsia="PMingLiU" w:hAnsiTheme="minorHAnsi" w:cstheme="minorHAnsi"/>
          <w:lang w:val="en-US" w:eastAsia="nl-NL"/>
        </w:rPr>
        <w:t xml:space="preserve">Mention at least five advantages of events to a city over physical infrastructural objects and illustrate those advantages by means of the carnival celebrations in Noord-Brabant. </w:t>
      </w:r>
    </w:p>
    <w:p w14:paraId="1E246529" w14:textId="77777777" w:rsidR="00735637" w:rsidRPr="0083654B" w:rsidRDefault="00735637" w:rsidP="00735637">
      <w:pPr>
        <w:spacing w:line="276" w:lineRule="auto"/>
        <w:rPr>
          <w:rFonts w:asciiTheme="minorHAnsi" w:eastAsia="PMingLiU" w:hAnsiTheme="minorHAnsi" w:cstheme="minorHAnsi"/>
          <w:lang w:val="en-US" w:eastAsia="nl-NL"/>
        </w:rPr>
      </w:pPr>
    </w:p>
    <w:p w14:paraId="75499F8C" w14:textId="77777777" w:rsidR="00735637" w:rsidRPr="009831BF" w:rsidRDefault="00735637" w:rsidP="00735637">
      <w:pPr>
        <w:spacing w:line="276" w:lineRule="auto"/>
        <w:rPr>
          <w:rFonts w:asciiTheme="minorHAnsi" w:eastAsia="PMingLiU" w:hAnsiTheme="minorHAnsi" w:cstheme="minorHAnsi"/>
          <w:b/>
          <w:i/>
          <w:lang w:val="en-US" w:eastAsia="nl-NL"/>
        </w:rPr>
      </w:pPr>
      <w:r w:rsidRPr="009831BF">
        <w:rPr>
          <w:rFonts w:asciiTheme="minorHAnsi" w:eastAsia="PMingLiU" w:hAnsiTheme="minorHAnsi" w:cstheme="minorHAnsi"/>
          <w:b/>
          <w:i/>
          <w:lang w:val="en-US" w:eastAsia="nl-NL"/>
        </w:rPr>
        <w:t>Answer to question 3c</w:t>
      </w:r>
    </w:p>
    <w:p w14:paraId="247AACE8" w14:textId="77777777" w:rsidR="00735637" w:rsidRPr="0083654B" w:rsidRDefault="00735637" w:rsidP="00735637">
      <w:pPr>
        <w:numPr>
          <w:ilvl w:val="0"/>
          <w:numId w:val="30"/>
        </w:numPr>
        <w:spacing w:line="276" w:lineRule="auto"/>
        <w:contextualSpacing/>
        <w:rPr>
          <w:rFonts w:asciiTheme="minorHAnsi" w:eastAsia="PMingLiU" w:hAnsiTheme="minorHAnsi" w:cstheme="minorHAnsi"/>
          <w:lang w:val="en-US" w:eastAsia="nl-NL"/>
        </w:rPr>
      </w:pPr>
      <w:r w:rsidRPr="0083654B">
        <w:rPr>
          <w:rFonts w:asciiTheme="minorHAnsi" w:eastAsia="PMingLiU" w:hAnsiTheme="minorHAnsi" w:cstheme="minorHAnsi"/>
          <w:lang w:val="en-US" w:eastAsia="nl-NL"/>
        </w:rPr>
        <w:t xml:space="preserve">Events are more flexible, the parade, for example, is movable. </w:t>
      </w:r>
    </w:p>
    <w:p w14:paraId="1147FB41" w14:textId="77777777" w:rsidR="00735637" w:rsidRPr="0083654B" w:rsidRDefault="00735637" w:rsidP="00735637">
      <w:pPr>
        <w:numPr>
          <w:ilvl w:val="0"/>
          <w:numId w:val="30"/>
        </w:numPr>
        <w:spacing w:line="276" w:lineRule="auto"/>
        <w:contextualSpacing/>
        <w:rPr>
          <w:rFonts w:asciiTheme="minorHAnsi" w:eastAsia="PMingLiU" w:hAnsiTheme="minorHAnsi" w:cstheme="minorHAnsi"/>
          <w:lang w:val="en-US" w:eastAsia="nl-NL"/>
        </w:rPr>
      </w:pPr>
      <w:r w:rsidRPr="0083654B">
        <w:rPr>
          <w:rFonts w:asciiTheme="minorHAnsi" w:eastAsia="PMingLiU" w:hAnsiTheme="minorHAnsi" w:cstheme="minorHAnsi"/>
          <w:lang w:val="en-US" w:eastAsia="nl-NL"/>
        </w:rPr>
        <w:lastRenderedPageBreak/>
        <w:t xml:space="preserve">Events add something to the city, such as a special atmosphere and ‘dressing up’ of streets, </w:t>
      </w:r>
      <w:proofErr w:type="spellStart"/>
      <w:r w:rsidRPr="0083654B">
        <w:rPr>
          <w:rFonts w:asciiTheme="minorHAnsi" w:eastAsia="PMingLiU" w:hAnsiTheme="minorHAnsi" w:cstheme="minorHAnsi"/>
          <w:lang w:val="en-US" w:eastAsia="nl-NL"/>
        </w:rPr>
        <w:t>neighbo</w:t>
      </w:r>
      <w:bookmarkStart w:id="0" w:name="_GoBack"/>
      <w:bookmarkEnd w:id="0"/>
      <w:r w:rsidRPr="0083654B">
        <w:rPr>
          <w:rFonts w:asciiTheme="minorHAnsi" w:eastAsia="PMingLiU" w:hAnsiTheme="minorHAnsi" w:cstheme="minorHAnsi"/>
          <w:lang w:val="en-US" w:eastAsia="nl-NL"/>
        </w:rPr>
        <w:t>urhoods</w:t>
      </w:r>
      <w:proofErr w:type="spellEnd"/>
      <w:r w:rsidRPr="0083654B">
        <w:rPr>
          <w:rFonts w:asciiTheme="minorHAnsi" w:eastAsia="PMingLiU" w:hAnsiTheme="minorHAnsi" w:cstheme="minorHAnsi"/>
          <w:lang w:val="en-US" w:eastAsia="nl-NL"/>
        </w:rPr>
        <w:t xml:space="preserve"> and residents.  </w:t>
      </w:r>
    </w:p>
    <w:p w14:paraId="117E9E38" w14:textId="77777777" w:rsidR="00735637" w:rsidRPr="0083654B" w:rsidRDefault="00735637" w:rsidP="00735637">
      <w:pPr>
        <w:numPr>
          <w:ilvl w:val="0"/>
          <w:numId w:val="30"/>
        </w:numPr>
        <w:spacing w:line="276" w:lineRule="auto"/>
        <w:contextualSpacing/>
        <w:rPr>
          <w:rFonts w:asciiTheme="minorHAnsi" w:eastAsia="PMingLiU" w:hAnsiTheme="minorHAnsi" w:cstheme="minorHAnsi"/>
          <w:lang w:val="en-US" w:eastAsia="nl-NL"/>
        </w:rPr>
      </w:pPr>
      <w:r w:rsidRPr="0083654B">
        <w:rPr>
          <w:rFonts w:asciiTheme="minorHAnsi" w:eastAsia="PMingLiU" w:hAnsiTheme="minorHAnsi" w:cstheme="minorHAnsi"/>
          <w:lang w:val="en-US" w:eastAsia="nl-NL"/>
        </w:rPr>
        <w:t xml:space="preserve">An annual event such as carnival provides ‘rhythm’ in the city.  </w:t>
      </w:r>
    </w:p>
    <w:p w14:paraId="41888743" w14:textId="77777777" w:rsidR="00735637" w:rsidRPr="0083654B" w:rsidRDefault="00735637" w:rsidP="00735637">
      <w:pPr>
        <w:numPr>
          <w:ilvl w:val="0"/>
          <w:numId w:val="30"/>
        </w:numPr>
        <w:spacing w:line="276" w:lineRule="auto"/>
        <w:contextualSpacing/>
        <w:rPr>
          <w:rFonts w:asciiTheme="minorHAnsi" w:eastAsia="PMingLiU" w:hAnsiTheme="minorHAnsi" w:cstheme="minorHAnsi"/>
          <w:lang w:val="en-US" w:eastAsia="nl-NL"/>
        </w:rPr>
      </w:pPr>
      <w:r w:rsidRPr="0083654B">
        <w:rPr>
          <w:rFonts w:asciiTheme="minorHAnsi" w:eastAsia="PMingLiU" w:hAnsiTheme="minorHAnsi" w:cstheme="minorHAnsi"/>
          <w:lang w:val="en-US" w:eastAsia="nl-NL"/>
        </w:rPr>
        <w:t xml:space="preserve">Events create spectacle and atmosphere in the city; objects don’t.  </w:t>
      </w:r>
    </w:p>
    <w:p w14:paraId="2DB9E2AB" w14:textId="77777777" w:rsidR="00735637" w:rsidRPr="0083654B" w:rsidRDefault="00735637" w:rsidP="00735637">
      <w:pPr>
        <w:numPr>
          <w:ilvl w:val="0"/>
          <w:numId w:val="30"/>
        </w:numPr>
        <w:spacing w:line="276" w:lineRule="auto"/>
        <w:contextualSpacing/>
        <w:rPr>
          <w:rFonts w:asciiTheme="minorHAnsi" w:eastAsia="PMingLiU" w:hAnsiTheme="minorHAnsi" w:cstheme="minorHAnsi"/>
          <w:lang w:val="en-US" w:eastAsia="nl-NL"/>
        </w:rPr>
      </w:pPr>
      <w:r w:rsidRPr="0083654B">
        <w:rPr>
          <w:rFonts w:asciiTheme="minorHAnsi" w:eastAsia="PMingLiU" w:hAnsiTheme="minorHAnsi" w:cstheme="minorHAnsi"/>
          <w:lang w:val="en-US" w:eastAsia="nl-NL"/>
        </w:rPr>
        <w:t xml:space="preserve">Carnival gives meaning to the city and to the time before Lent.  </w:t>
      </w:r>
    </w:p>
    <w:p w14:paraId="4F397EFB" w14:textId="77777777" w:rsidR="00735637" w:rsidRPr="0083654B" w:rsidRDefault="00735637" w:rsidP="00735637">
      <w:pPr>
        <w:spacing w:line="276" w:lineRule="auto"/>
        <w:rPr>
          <w:rFonts w:asciiTheme="minorHAnsi" w:eastAsia="PMingLiU" w:hAnsiTheme="minorHAnsi" w:cstheme="minorHAnsi"/>
          <w:b/>
          <w:lang w:val="en-US" w:eastAsia="nl-NL"/>
        </w:rPr>
      </w:pPr>
    </w:p>
    <w:p w14:paraId="6BC93A3F" w14:textId="77777777" w:rsidR="00735637" w:rsidRPr="0083654B" w:rsidRDefault="00735637" w:rsidP="00735637">
      <w:pPr>
        <w:spacing w:line="276" w:lineRule="auto"/>
        <w:rPr>
          <w:rFonts w:asciiTheme="minorHAnsi" w:eastAsia="PMingLiU" w:hAnsiTheme="minorHAnsi" w:cstheme="minorHAnsi"/>
          <w:b/>
          <w:lang w:val="en-US" w:eastAsia="nl-NL"/>
        </w:rPr>
      </w:pPr>
      <w:r w:rsidRPr="0083654B">
        <w:rPr>
          <w:rFonts w:asciiTheme="minorHAnsi" w:eastAsia="PMingLiU" w:hAnsiTheme="minorHAnsi" w:cstheme="minorHAnsi"/>
          <w:lang w:val="en-US" w:eastAsia="nl-NL"/>
        </w:rPr>
        <w:t>d</w:t>
      </w:r>
      <w:r w:rsidRPr="0083654B">
        <w:rPr>
          <w:rFonts w:asciiTheme="minorHAnsi" w:eastAsia="PMingLiU" w:hAnsiTheme="minorHAnsi" w:cstheme="minorHAnsi"/>
          <w:b/>
          <w:lang w:val="en-US" w:eastAsia="nl-NL"/>
        </w:rPr>
        <w:tab/>
      </w:r>
      <w:r w:rsidRPr="0083654B">
        <w:rPr>
          <w:rFonts w:asciiTheme="minorHAnsi" w:eastAsia="PMingLiU" w:hAnsiTheme="minorHAnsi" w:cstheme="minorHAnsi"/>
          <w:lang w:val="en-US" w:eastAsia="nl-NL"/>
        </w:rPr>
        <w:t xml:space="preserve">Events are important for a city. Explain for which three main groups of a Noord-Brabant city carnival is important and why.  </w:t>
      </w:r>
    </w:p>
    <w:p w14:paraId="21CC85A4" w14:textId="77777777" w:rsidR="00735637" w:rsidRPr="0083654B" w:rsidRDefault="00735637" w:rsidP="00735637">
      <w:pPr>
        <w:spacing w:line="276" w:lineRule="auto"/>
        <w:rPr>
          <w:rFonts w:asciiTheme="minorHAnsi" w:eastAsia="PMingLiU" w:hAnsiTheme="minorHAnsi" w:cstheme="minorHAnsi"/>
          <w:i/>
          <w:lang w:val="en-US" w:eastAsia="nl-NL"/>
        </w:rPr>
      </w:pPr>
    </w:p>
    <w:p w14:paraId="3E2F96B5" w14:textId="77777777" w:rsidR="00735637" w:rsidRPr="009831BF" w:rsidRDefault="00735637" w:rsidP="00735637">
      <w:pPr>
        <w:spacing w:line="276" w:lineRule="auto"/>
        <w:rPr>
          <w:rFonts w:asciiTheme="minorHAnsi" w:eastAsia="PMingLiU" w:hAnsiTheme="minorHAnsi" w:cstheme="minorHAnsi"/>
          <w:b/>
          <w:i/>
          <w:lang w:val="en-US" w:eastAsia="nl-NL"/>
        </w:rPr>
      </w:pPr>
      <w:r w:rsidRPr="009831BF">
        <w:rPr>
          <w:rFonts w:asciiTheme="minorHAnsi" w:eastAsia="PMingLiU" w:hAnsiTheme="minorHAnsi" w:cstheme="minorHAnsi"/>
          <w:b/>
          <w:i/>
          <w:lang w:val="en-US" w:eastAsia="nl-NL"/>
        </w:rPr>
        <w:t>Answer to question 3d</w:t>
      </w:r>
    </w:p>
    <w:p w14:paraId="42B56516" w14:textId="77777777" w:rsidR="00735637" w:rsidRPr="0083654B" w:rsidRDefault="00735637" w:rsidP="00735637">
      <w:pPr>
        <w:numPr>
          <w:ilvl w:val="0"/>
          <w:numId w:val="31"/>
        </w:numPr>
        <w:spacing w:line="276" w:lineRule="auto"/>
        <w:contextualSpacing/>
        <w:rPr>
          <w:rFonts w:asciiTheme="minorHAnsi" w:eastAsia="PMingLiU" w:hAnsiTheme="minorHAnsi" w:cstheme="minorHAnsi"/>
          <w:lang w:val="en-US" w:eastAsia="nl-NL"/>
        </w:rPr>
      </w:pPr>
      <w:r w:rsidRPr="0083654B">
        <w:rPr>
          <w:rFonts w:asciiTheme="minorHAnsi" w:eastAsia="PMingLiU" w:hAnsiTheme="minorHAnsi" w:cstheme="minorHAnsi"/>
          <w:lang w:val="en-US" w:eastAsia="nl-NL"/>
        </w:rPr>
        <w:t xml:space="preserve">Visitors: attracting visitors, especially by means of the parade. Visitors spend money in the city.  </w:t>
      </w:r>
    </w:p>
    <w:p w14:paraId="43F3D3D6" w14:textId="77777777" w:rsidR="00735637" w:rsidRPr="0083654B" w:rsidRDefault="00735637" w:rsidP="00735637">
      <w:pPr>
        <w:numPr>
          <w:ilvl w:val="0"/>
          <w:numId w:val="31"/>
        </w:numPr>
        <w:spacing w:line="276" w:lineRule="auto"/>
        <w:contextualSpacing/>
        <w:rPr>
          <w:rFonts w:asciiTheme="minorHAnsi" w:eastAsia="PMingLiU" w:hAnsiTheme="minorHAnsi" w:cstheme="minorHAnsi"/>
          <w:lang w:val="en-US" w:eastAsia="nl-NL"/>
        </w:rPr>
      </w:pPr>
      <w:r w:rsidRPr="0083654B">
        <w:rPr>
          <w:rFonts w:asciiTheme="minorHAnsi" w:eastAsia="PMingLiU" w:hAnsiTheme="minorHAnsi" w:cstheme="minorHAnsi"/>
          <w:lang w:val="en-US" w:eastAsia="nl-NL"/>
        </w:rPr>
        <w:t xml:space="preserve">Residents: </w:t>
      </w:r>
      <w:proofErr w:type="spellStart"/>
      <w:r w:rsidRPr="0083654B">
        <w:rPr>
          <w:rFonts w:asciiTheme="minorHAnsi" w:eastAsia="PMingLiU" w:hAnsiTheme="minorHAnsi" w:cstheme="minorHAnsi"/>
          <w:lang w:val="en-US" w:eastAsia="nl-NL"/>
        </w:rPr>
        <w:t>liveability</w:t>
      </w:r>
      <w:proofErr w:type="spellEnd"/>
      <w:r w:rsidRPr="0083654B">
        <w:rPr>
          <w:rFonts w:asciiTheme="minorHAnsi" w:eastAsia="PMingLiU" w:hAnsiTheme="minorHAnsi" w:cstheme="minorHAnsi"/>
          <w:lang w:val="en-US" w:eastAsia="nl-NL"/>
        </w:rPr>
        <w:t xml:space="preserve">, well-being, conviviality, liveliness, relaxation and social cohesion.  </w:t>
      </w:r>
    </w:p>
    <w:p w14:paraId="1B93C917" w14:textId="7E70B250" w:rsidR="001A5206" w:rsidRPr="0079035E" w:rsidRDefault="00735637" w:rsidP="0078109C">
      <w:pPr>
        <w:numPr>
          <w:ilvl w:val="0"/>
          <w:numId w:val="31"/>
        </w:numPr>
        <w:spacing w:line="276" w:lineRule="auto"/>
        <w:contextualSpacing/>
        <w:rPr>
          <w:rFonts w:asciiTheme="minorHAnsi" w:hAnsiTheme="minorHAnsi" w:cstheme="minorHAnsi"/>
        </w:rPr>
      </w:pPr>
      <w:r w:rsidRPr="0083654B">
        <w:rPr>
          <w:rFonts w:asciiTheme="minorHAnsi" w:eastAsia="PMingLiU" w:hAnsiTheme="minorHAnsi" w:cstheme="minorHAnsi"/>
          <w:lang w:val="en-US" w:eastAsia="nl-NL"/>
        </w:rPr>
        <w:t xml:space="preserve">Business: the image of the city as a Brabant carnival city radiates to the identity and image of local businesses. It offers opportunities for special treatment of clients and partners and to sponsor local initiatives, which improves the relationship with residents and the local authority.  </w:t>
      </w:r>
    </w:p>
    <w:sectPr w:rsidR="001A5206" w:rsidRPr="0079035E" w:rsidSect="00A65CC1">
      <w:headerReference w:type="even" r:id="rId11"/>
      <w:headerReference w:type="default" r:id="rId12"/>
      <w:footerReference w:type="even" r:id="rId13"/>
      <w:footerReference w:type="default" r:id="rId14"/>
      <w:headerReference w:type="first" r:id="rId15"/>
      <w:footerReference w:type="first" r:id="rId16"/>
      <w:pgSz w:w="11906" w:h="16838"/>
      <w:pgMar w:top="209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93819" w14:textId="77777777" w:rsidR="00195307" w:rsidRDefault="00195307" w:rsidP="00042C60">
      <w:r>
        <w:separator/>
      </w:r>
    </w:p>
  </w:endnote>
  <w:endnote w:type="continuationSeparator" w:id="0">
    <w:p w14:paraId="1D6FF192" w14:textId="77777777" w:rsidR="00195307" w:rsidRDefault="00195307" w:rsidP="000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Caslon-Regular">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62935" w14:textId="77777777" w:rsidR="00195307" w:rsidRDefault="00195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D81D2" w14:textId="77777777" w:rsidR="00195307" w:rsidRDefault="00195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15A70" w14:textId="77777777" w:rsidR="00195307" w:rsidRDefault="00195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E287B" w14:textId="77777777" w:rsidR="00195307" w:rsidRDefault="00195307" w:rsidP="00042C60">
      <w:r>
        <w:separator/>
      </w:r>
    </w:p>
  </w:footnote>
  <w:footnote w:type="continuationSeparator" w:id="0">
    <w:p w14:paraId="78205003" w14:textId="77777777" w:rsidR="00195307" w:rsidRDefault="00195307" w:rsidP="0004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E2DA" w14:textId="77777777" w:rsidR="00195307" w:rsidRDefault="00195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41453DCD355D469786839C3DE81B4F26"/>
      </w:placeholder>
      <w:temporary/>
      <w:showingPlcHdr/>
      <w15:appearance w15:val="hidden"/>
    </w:sdtPr>
    <w:sdtEndPr/>
    <w:sdtContent>
      <w:p w14:paraId="35C7744C" w14:textId="77777777" w:rsidR="00195307" w:rsidRDefault="00195307">
        <w:pPr>
          <w:pStyle w:val="Header"/>
        </w:pPr>
        <w:r>
          <w:t>[Type here]</w:t>
        </w:r>
      </w:p>
    </w:sdtContent>
  </w:sdt>
  <w:p w14:paraId="548CE484" w14:textId="77777777" w:rsidR="00195307" w:rsidRDefault="00195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F299" w14:textId="106572F3" w:rsidR="00195307" w:rsidRDefault="00195307">
    <w:pPr>
      <w:pStyle w:val="Header"/>
    </w:pPr>
    <w:r>
      <w:rPr>
        <w:noProof/>
      </w:rPr>
      <w:t xml:space="preserve">                                                                                                                   </w:t>
    </w:r>
    <w:r>
      <w:rPr>
        <w:noProof/>
      </w:rPr>
      <w:drawing>
        <wp:inline distT="0" distB="0" distL="0" distR="0" wp14:anchorId="2DD944E0" wp14:editId="7ABCC4DB">
          <wp:extent cx="1127760" cy="328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5BA5"/>
    <w:multiLevelType w:val="hybridMultilevel"/>
    <w:tmpl w:val="3262603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DC71463"/>
    <w:multiLevelType w:val="hybridMultilevel"/>
    <w:tmpl w:val="ACA487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EA55E82"/>
    <w:multiLevelType w:val="hybridMultilevel"/>
    <w:tmpl w:val="DF345E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EB54A4C"/>
    <w:multiLevelType w:val="multilevel"/>
    <w:tmpl w:val="9102A19C"/>
    <w:lvl w:ilvl="0">
      <w:start w:val="1"/>
      <w:numFmt w:val="bullet"/>
      <w:lvlText w:val=""/>
      <w:lvlJc w:val="left"/>
      <w:pPr>
        <w:ind w:left="360" w:hanging="360"/>
      </w:pPr>
      <w:rPr>
        <w:rFonts w:ascii="Symbol" w:hAnsi="Symbol" w:hint="default"/>
        <w:color w:val="37833B"/>
        <w:sz w:val="18"/>
      </w:rPr>
    </w:lvl>
    <w:lvl w:ilvl="1">
      <w:start w:val="1"/>
      <w:numFmt w:val="bullet"/>
      <w:lvlText w:val=""/>
      <w:lvlJc w:val="left"/>
      <w:pPr>
        <w:ind w:left="850" w:hanging="425"/>
      </w:pPr>
      <w:rPr>
        <w:rFonts w:ascii="Symbol" w:hAnsi="Symbol" w:hint="default"/>
        <w:color w:val="37833B"/>
        <w:sz w:val="18"/>
      </w:rPr>
    </w:lvl>
    <w:lvl w:ilvl="2">
      <w:start w:val="1"/>
      <w:numFmt w:val="bullet"/>
      <w:pStyle w:val="bulletin2"/>
      <w:lvlText w:val=""/>
      <w:lvlJc w:val="left"/>
      <w:pPr>
        <w:ind w:left="1275" w:hanging="425"/>
      </w:pPr>
      <w:rPr>
        <w:rFonts w:ascii="Symbol" w:hAnsi="Symbol" w:hint="default"/>
        <w:color w:val="37833B"/>
        <w:sz w:val="1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4" w15:restartNumberingAfterBreak="0">
    <w:nsid w:val="213A5B21"/>
    <w:multiLevelType w:val="hybridMultilevel"/>
    <w:tmpl w:val="ADFE75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35E07EA"/>
    <w:multiLevelType w:val="hybridMultilevel"/>
    <w:tmpl w:val="7998488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6442F26"/>
    <w:multiLevelType w:val="hybridMultilevel"/>
    <w:tmpl w:val="21BEE62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1">
      <w:start w:val="1"/>
      <w:numFmt w:val="bullet"/>
      <w:lvlText w:val=""/>
      <w:lvlJc w:val="left"/>
      <w:pPr>
        <w:ind w:left="1800" w:hanging="360"/>
      </w:pPr>
      <w:rPr>
        <w:rFonts w:ascii="Symbol" w:hAnsi="Symbol"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8A8740B"/>
    <w:multiLevelType w:val="hybridMultilevel"/>
    <w:tmpl w:val="4A16C1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C5D14F7"/>
    <w:multiLevelType w:val="hybridMultilevel"/>
    <w:tmpl w:val="177680D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3CA1CDA"/>
    <w:multiLevelType w:val="hybridMultilevel"/>
    <w:tmpl w:val="FD9607DC"/>
    <w:lvl w:ilvl="0" w:tplc="0C0A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69D65F8"/>
    <w:multiLevelType w:val="hybridMultilevel"/>
    <w:tmpl w:val="D958B2BE"/>
    <w:lvl w:ilvl="0" w:tplc="0C0A0001">
      <w:start w:val="1"/>
      <w:numFmt w:val="bullet"/>
      <w:lvlText w:val=""/>
      <w:lvlJc w:val="left"/>
      <w:pPr>
        <w:ind w:left="360" w:hanging="360"/>
      </w:pPr>
      <w:rPr>
        <w:rFonts w:ascii="Symbol" w:hAnsi="Symbol" w:hint="default"/>
      </w:rPr>
    </w:lvl>
    <w:lvl w:ilvl="1" w:tplc="B75CC32C">
      <w:numFmt w:val="bullet"/>
      <w:lvlText w:val="-"/>
      <w:lvlJc w:val="left"/>
      <w:pPr>
        <w:ind w:left="1425" w:hanging="705"/>
      </w:pPr>
      <w:rPr>
        <w:rFonts w:ascii="Times New Roman" w:eastAsiaTheme="minorEastAsia" w:hAnsi="Times New Roman"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6E24990"/>
    <w:multiLevelType w:val="hybridMultilevel"/>
    <w:tmpl w:val="A4084E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82B78A7"/>
    <w:multiLevelType w:val="hybridMultilevel"/>
    <w:tmpl w:val="DC24F3D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8FA7E87"/>
    <w:multiLevelType w:val="hybridMultilevel"/>
    <w:tmpl w:val="A44A2A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4953D30"/>
    <w:multiLevelType w:val="hybridMultilevel"/>
    <w:tmpl w:val="45BC91A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6CA0298"/>
    <w:multiLevelType w:val="hybridMultilevel"/>
    <w:tmpl w:val="7B1AFC6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744364D"/>
    <w:multiLevelType w:val="hybridMultilevel"/>
    <w:tmpl w:val="B49EB4F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BD97685"/>
    <w:multiLevelType w:val="hybridMultilevel"/>
    <w:tmpl w:val="2FB23D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D3C4BF9"/>
    <w:multiLevelType w:val="hybridMultilevel"/>
    <w:tmpl w:val="95E60F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E196B1F"/>
    <w:multiLevelType w:val="hybridMultilevel"/>
    <w:tmpl w:val="97900D8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14751E6"/>
    <w:multiLevelType w:val="multilevel"/>
    <w:tmpl w:val="6892050E"/>
    <w:lvl w:ilvl="0">
      <w:start w:val="1"/>
      <w:numFmt w:val="bullet"/>
      <w:lvlText w:val=""/>
      <w:lvlJc w:val="left"/>
      <w:pPr>
        <w:ind w:left="360" w:hanging="360"/>
      </w:pPr>
      <w:rPr>
        <w:rFonts w:ascii="Symbol" w:hAnsi="Symbol" w:hint="default"/>
        <w:color w:val="37833B"/>
        <w:sz w:val="18"/>
      </w:rPr>
    </w:lvl>
    <w:lvl w:ilvl="1">
      <w:start w:val="1"/>
      <w:numFmt w:val="bullet"/>
      <w:pStyle w:val="bulletin1"/>
      <w:lvlText w:val=""/>
      <w:lvlJc w:val="left"/>
      <w:pPr>
        <w:ind w:left="850" w:hanging="425"/>
      </w:pPr>
      <w:rPr>
        <w:rFonts w:ascii="Symbol" w:hAnsi="Symbol" w:hint="default"/>
        <w:color w:val="37833B"/>
        <w:sz w:val="18"/>
      </w:rPr>
    </w:lvl>
    <w:lvl w:ilvl="2">
      <w:start w:val="1"/>
      <w:numFmt w:val="bullet"/>
      <w:lvlText w:val=""/>
      <w:lvlJc w:val="left"/>
      <w:pPr>
        <w:ind w:left="1275" w:hanging="425"/>
      </w:pPr>
      <w:rPr>
        <w:rFonts w:ascii="Symbol" w:hAnsi="Symbol" w:hint="default"/>
        <w:color w:val="368729" w:themeColor="background2"/>
        <w:sz w:val="2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21" w15:restartNumberingAfterBreak="0">
    <w:nsid w:val="55112965"/>
    <w:multiLevelType w:val="hybridMultilevel"/>
    <w:tmpl w:val="56A09402"/>
    <w:lvl w:ilvl="0" w:tplc="0C0A0001">
      <w:start w:val="1"/>
      <w:numFmt w:val="bullet"/>
      <w:lvlText w:val=""/>
      <w:lvlJc w:val="left"/>
      <w:pPr>
        <w:ind w:left="720" w:hanging="360"/>
      </w:pPr>
      <w:rPr>
        <w:rFonts w:ascii="Symbol" w:hAnsi="Symbol" w:hint="default"/>
      </w:rPr>
    </w:lvl>
    <w:lvl w:ilvl="1" w:tplc="A0627D5E">
      <w:start w:val="3"/>
      <w:numFmt w:val="bullet"/>
      <w:lvlText w:val="-"/>
      <w:lvlJc w:val="left"/>
      <w:pPr>
        <w:ind w:left="1785" w:hanging="705"/>
      </w:pPr>
      <w:rPr>
        <w:rFonts w:ascii="Times New Roman" w:eastAsiaTheme="minorEastAsia"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F56E2D"/>
    <w:multiLevelType w:val="hybridMultilevel"/>
    <w:tmpl w:val="F6AA89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B0D491E"/>
    <w:multiLevelType w:val="hybridMultilevel"/>
    <w:tmpl w:val="901299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BB15A48"/>
    <w:multiLevelType w:val="hybridMultilevel"/>
    <w:tmpl w:val="A0BA6B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3131C48"/>
    <w:multiLevelType w:val="hybridMultilevel"/>
    <w:tmpl w:val="3CEC74C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7068163A"/>
    <w:multiLevelType w:val="hybridMultilevel"/>
    <w:tmpl w:val="E2B003E6"/>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FA633B"/>
    <w:multiLevelType w:val="hybridMultilevel"/>
    <w:tmpl w:val="27A41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7663D1"/>
    <w:multiLevelType w:val="hybridMultilevel"/>
    <w:tmpl w:val="291A3240"/>
    <w:lvl w:ilvl="0" w:tplc="8938B1D0">
      <w:start w:val="1"/>
      <w:numFmt w:val="bullet"/>
      <w:pStyle w:val="ListParagraph"/>
      <w:lvlText w:val=""/>
      <w:lvlJc w:val="left"/>
      <w:pPr>
        <w:ind w:left="360" w:hanging="360"/>
      </w:pPr>
      <w:rPr>
        <w:rFonts w:ascii="Symbol" w:hAnsi="Symbol" w:hint="default"/>
        <w:color w:val="A7301B" w:themeColor="text2" w:themeShade="BF"/>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27D66FE"/>
    <w:multiLevelType w:val="hybridMultilevel"/>
    <w:tmpl w:val="DEA649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7832AA0"/>
    <w:multiLevelType w:val="hybridMultilevel"/>
    <w:tmpl w:val="DC7E47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7AA4361C"/>
    <w:multiLevelType w:val="hybridMultilevel"/>
    <w:tmpl w:val="2C4CE8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num w:numId="1">
    <w:abstractNumId w:val="32"/>
  </w:num>
  <w:num w:numId="2">
    <w:abstractNumId w:val="20"/>
  </w:num>
  <w:num w:numId="3">
    <w:abstractNumId w:val="3"/>
  </w:num>
  <w:num w:numId="4">
    <w:abstractNumId w:val="28"/>
  </w:num>
  <w:num w:numId="5">
    <w:abstractNumId w:val="29"/>
  </w:num>
  <w:num w:numId="6">
    <w:abstractNumId w:val="2"/>
  </w:num>
  <w:num w:numId="7">
    <w:abstractNumId w:val="31"/>
  </w:num>
  <w:num w:numId="8">
    <w:abstractNumId w:val="26"/>
  </w:num>
  <w:num w:numId="9">
    <w:abstractNumId w:val="16"/>
  </w:num>
  <w:num w:numId="10">
    <w:abstractNumId w:val="11"/>
  </w:num>
  <w:num w:numId="11">
    <w:abstractNumId w:val="10"/>
  </w:num>
  <w:num w:numId="12">
    <w:abstractNumId w:val="9"/>
  </w:num>
  <w:num w:numId="13">
    <w:abstractNumId w:val="18"/>
  </w:num>
  <w:num w:numId="14">
    <w:abstractNumId w:val="13"/>
  </w:num>
  <w:num w:numId="15">
    <w:abstractNumId w:val="24"/>
  </w:num>
  <w:num w:numId="16">
    <w:abstractNumId w:val="17"/>
  </w:num>
  <w:num w:numId="17">
    <w:abstractNumId w:val="12"/>
  </w:num>
  <w:num w:numId="18">
    <w:abstractNumId w:val="8"/>
  </w:num>
  <w:num w:numId="19">
    <w:abstractNumId w:val="4"/>
  </w:num>
  <w:num w:numId="20">
    <w:abstractNumId w:val="15"/>
  </w:num>
  <w:num w:numId="21">
    <w:abstractNumId w:val="5"/>
  </w:num>
  <w:num w:numId="22">
    <w:abstractNumId w:val="0"/>
  </w:num>
  <w:num w:numId="23">
    <w:abstractNumId w:val="14"/>
  </w:num>
  <w:num w:numId="24">
    <w:abstractNumId w:val="25"/>
  </w:num>
  <w:num w:numId="25">
    <w:abstractNumId w:val="6"/>
  </w:num>
  <w:num w:numId="26">
    <w:abstractNumId w:val="21"/>
  </w:num>
  <w:num w:numId="27">
    <w:abstractNumId w:val="1"/>
  </w:num>
  <w:num w:numId="28">
    <w:abstractNumId w:val="30"/>
  </w:num>
  <w:num w:numId="29">
    <w:abstractNumId w:val="23"/>
  </w:num>
  <w:num w:numId="30">
    <w:abstractNumId w:val="7"/>
  </w:num>
  <w:num w:numId="31">
    <w:abstractNumId w:val="22"/>
  </w:num>
  <w:num w:numId="32">
    <w:abstractNumId w:val="19"/>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5637"/>
    <w:rsid w:val="00002083"/>
    <w:rsid w:val="000247D0"/>
    <w:rsid w:val="00042C60"/>
    <w:rsid w:val="000F6646"/>
    <w:rsid w:val="0013254E"/>
    <w:rsid w:val="0016709D"/>
    <w:rsid w:val="00195307"/>
    <w:rsid w:val="001A3E2B"/>
    <w:rsid w:val="001A5206"/>
    <w:rsid w:val="0027268D"/>
    <w:rsid w:val="00292B89"/>
    <w:rsid w:val="002C3F16"/>
    <w:rsid w:val="0030501D"/>
    <w:rsid w:val="00324B31"/>
    <w:rsid w:val="003308CB"/>
    <w:rsid w:val="0033623A"/>
    <w:rsid w:val="00352022"/>
    <w:rsid w:val="00372B87"/>
    <w:rsid w:val="003A129C"/>
    <w:rsid w:val="003B1C95"/>
    <w:rsid w:val="003D486D"/>
    <w:rsid w:val="003D71B9"/>
    <w:rsid w:val="00450D54"/>
    <w:rsid w:val="00474C1E"/>
    <w:rsid w:val="00497306"/>
    <w:rsid w:val="004F5C89"/>
    <w:rsid w:val="00536027"/>
    <w:rsid w:val="00550208"/>
    <w:rsid w:val="005A1F35"/>
    <w:rsid w:val="00607A84"/>
    <w:rsid w:val="00653275"/>
    <w:rsid w:val="00680549"/>
    <w:rsid w:val="0069204D"/>
    <w:rsid w:val="006E2809"/>
    <w:rsid w:val="006E52B5"/>
    <w:rsid w:val="00712973"/>
    <w:rsid w:val="007176CE"/>
    <w:rsid w:val="00721992"/>
    <w:rsid w:val="007324A0"/>
    <w:rsid w:val="00735637"/>
    <w:rsid w:val="0078109C"/>
    <w:rsid w:val="0079035E"/>
    <w:rsid w:val="0083654B"/>
    <w:rsid w:val="008C4B19"/>
    <w:rsid w:val="008E128D"/>
    <w:rsid w:val="008F0410"/>
    <w:rsid w:val="008F0626"/>
    <w:rsid w:val="0090301D"/>
    <w:rsid w:val="00905B00"/>
    <w:rsid w:val="009410B0"/>
    <w:rsid w:val="009831BF"/>
    <w:rsid w:val="0098595F"/>
    <w:rsid w:val="009B2660"/>
    <w:rsid w:val="009B6504"/>
    <w:rsid w:val="00A17041"/>
    <w:rsid w:val="00A65CC1"/>
    <w:rsid w:val="00AB34A9"/>
    <w:rsid w:val="00BA0C2C"/>
    <w:rsid w:val="00BE4560"/>
    <w:rsid w:val="00C32150"/>
    <w:rsid w:val="00C3243C"/>
    <w:rsid w:val="00C45E47"/>
    <w:rsid w:val="00CA51FF"/>
    <w:rsid w:val="00CD2495"/>
    <w:rsid w:val="00D21E62"/>
    <w:rsid w:val="00D46CCB"/>
    <w:rsid w:val="00DF6E9A"/>
    <w:rsid w:val="00E70DA3"/>
    <w:rsid w:val="00EC318A"/>
    <w:rsid w:val="00EE0BAE"/>
    <w:rsid w:val="00F87211"/>
    <w:rsid w:val="00FE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827536"/>
  <w15:chartTrackingRefBased/>
  <w15:docId w15:val="{D0F8996D-46B5-4786-A16F-27385973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color w:val="333333"/>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T CABI"/>
    <w:next w:val="BodyText"/>
    <w:qFormat/>
    <w:rsid w:val="00497306"/>
    <w:rPr>
      <w:color w:val="auto"/>
    </w:rPr>
  </w:style>
  <w:style w:type="paragraph" w:styleId="Heading1">
    <w:name w:val="heading 1"/>
    <w:basedOn w:val="Normal"/>
    <w:next w:val="Normal"/>
    <w:link w:val="Heading1Char"/>
    <w:uiPriority w:val="9"/>
    <w:qFormat/>
    <w:rsid w:val="003A129C"/>
    <w:pPr>
      <w:keepNext/>
      <w:keepLines/>
      <w:spacing w:before="480"/>
      <w:outlineLvl w:val="0"/>
    </w:pPr>
    <w:rPr>
      <w:rFonts w:asciiTheme="majorHAnsi" w:eastAsiaTheme="majorEastAsia" w:hAnsiTheme="majorHAnsi" w:cstheme="majorBidi"/>
      <w:b/>
      <w:bCs/>
      <w:color w:val="7A408C" w:themeColor="accent1" w:themeShade="BF"/>
      <w:sz w:val="28"/>
      <w:szCs w:val="28"/>
    </w:rPr>
  </w:style>
  <w:style w:type="paragraph" w:styleId="Heading2">
    <w:name w:val="heading 2"/>
    <w:basedOn w:val="Normal"/>
    <w:next w:val="Normal"/>
    <w:link w:val="Heading2Char"/>
    <w:uiPriority w:val="9"/>
    <w:unhideWhenUsed/>
    <w:qFormat/>
    <w:rsid w:val="003A129C"/>
    <w:pPr>
      <w:keepNext/>
      <w:keepLines/>
      <w:spacing w:before="200"/>
      <w:outlineLvl w:val="1"/>
    </w:pPr>
    <w:rPr>
      <w:rFonts w:asciiTheme="majorHAnsi" w:eastAsiaTheme="majorEastAsia" w:hAnsiTheme="majorHAnsi" w:cstheme="majorBidi"/>
      <w:b/>
      <w:bCs/>
      <w:color w:val="A05EB5" w:themeColor="accent1"/>
      <w:sz w:val="26"/>
      <w:szCs w:val="26"/>
    </w:rPr>
  </w:style>
  <w:style w:type="paragraph" w:styleId="Heading3">
    <w:name w:val="heading 3"/>
    <w:basedOn w:val="Normal"/>
    <w:next w:val="Normal"/>
    <w:link w:val="Heading3Char"/>
    <w:uiPriority w:val="9"/>
    <w:unhideWhenUsed/>
    <w:qFormat/>
    <w:rsid w:val="003A129C"/>
    <w:pPr>
      <w:keepNext/>
      <w:keepLines/>
      <w:spacing w:before="200"/>
      <w:outlineLvl w:val="2"/>
    </w:pPr>
    <w:rPr>
      <w:rFonts w:asciiTheme="majorHAnsi" w:eastAsiaTheme="majorEastAsia" w:hAnsiTheme="majorHAnsi" w:cstheme="majorBidi"/>
      <w:b/>
      <w:bCs/>
      <w:color w:val="A05EB5" w:themeColor="accent1"/>
    </w:rPr>
  </w:style>
  <w:style w:type="paragraph" w:styleId="Heading4">
    <w:name w:val="heading 4"/>
    <w:basedOn w:val="Normal"/>
    <w:next w:val="Normal"/>
    <w:link w:val="Heading4Char"/>
    <w:uiPriority w:val="9"/>
    <w:semiHidden/>
    <w:qFormat/>
    <w:rsid w:val="00E70DA3"/>
    <w:pPr>
      <w:keepNext/>
      <w:keepLines/>
      <w:spacing w:before="200"/>
      <w:outlineLvl w:val="3"/>
    </w:pPr>
    <w:rPr>
      <w:rFonts w:eastAsiaTheme="majorEastAsia" w:cstheme="majorBidi"/>
      <w:b/>
      <w:bCs/>
      <w:i/>
      <w:iCs/>
      <w:color w:val="5BBF21"/>
    </w:rPr>
  </w:style>
  <w:style w:type="paragraph" w:styleId="Heading5">
    <w:name w:val="heading 5"/>
    <w:basedOn w:val="Normal"/>
    <w:next w:val="Normal"/>
    <w:link w:val="Heading5Char"/>
    <w:uiPriority w:val="9"/>
    <w:semiHidden/>
    <w:qFormat/>
    <w:rsid w:val="00E70DA3"/>
    <w:pPr>
      <w:keepNext/>
      <w:keepLines/>
      <w:spacing w:before="200"/>
      <w:outlineLvl w:val="4"/>
    </w:pPr>
    <w:rPr>
      <w:rFonts w:eastAsiaTheme="majorEastAsia" w:cstheme="majorBidi"/>
      <w:color w:val="2D5E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Heading3"/>
    <w:link w:val="head3Char"/>
    <w:qFormat/>
    <w:rsid w:val="00E70DA3"/>
    <w:pPr>
      <w:spacing w:before="160" w:after="80"/>
    </w:pPr>
    <w:rPr>
      <w:rFonts w:ascii="Arial" w:hAnsi="Arial"/>
      <w:color w:val="262626" w:themeColor="text1"/>
    </w:rPr>
  </w:style>
  <w:style w:type="character" w:customStyle="1" w:styleId="head3Char">
    <w:name w:val="head3 Char"/>
    <w:basedOn w:val="DefaultParagraphFont"/>
    <w:link w:val="head3"/>
    <w:rsid w:val="00E70DA3"/>
    <w:rPr>
      <w:rFonts w:eastAsiaTheme="majorEastAsia" w:cstheme="majorBidi"/>
      <w:b/>
      <w:bCs/>
      <w:color w:val="262626" w:themeColor="text1"/>
      <w:sz w:val="24"/>
    </w:rPr>
  </w:style>
  <w:style w:type="character" w:customStyle="1" w:styleId="Heading3Char">
    <w:name w:val="Heading 3 Char"/>
    <w:basedOn w:val="DefaultParagraphFont"/>
    <w:link w:val="Heading3"/>
    <w:uiPriority w:val="9"/>
    <w:rsid w:val="003A129C"/>
    <w:rPr>
      <w:rFonts w:asciiTheme="majorHAnsi" w:eastAsiaTheme="majorEastAsia" w:hAnsiTheme="majorHAnsi" w:cstheme="majorBidi"/>
      <w:b/>
      <w:bCs/>
      <w:color w:val="A05EB5" w:themeColor="accent1"/>
    </w:rPr>
  </w:style>
  <w:style w:type="paragraph" w:customStyle="1" w:styleId="head4">
    <w:name w:val="head4"/>
    <w:basedOn w:val="Heading4"/>
    <w:link w:val="head4Char"/>
    <w:autoRedefine/>
    <w:qFormat/>
    <w:rsid w:val="00905B00"/>
    <w:pPr>
      <w:spacing w:before="120" w:after="60"/>
    </w:pPr>
    <w:rPr>
      <w:i w:val="0"/>
      <w:color w:val="37833B"/>
    </w:rPr>
  </w:style>
  <w:style w:type="character" w:customStyle="1" w:styleId="head4Char">
    <w:name w:val="head4 Char"/>
    <w:basedOn w:val="DefaultParagraphFont"/>
    <w:link w:val="head4"/>
    <w:rsid w:val="00905B00"/>
    <w:rPr>
      <w:rFonts w:eastAsiaTheme="majorEastAsia" w:cstheme="majorBidi"/>
      <w:b/>
      <w:bCs/>
      <w:iCs/>
      <w:color w:val="37833B"/>
    </w:rPr>
  </w:style>
  <w:style w:type="character" w:customStyle="1" w:styleId="Heading4Char">
    <w:name w:val="Heading 4 Char"/>
    <w:basedOn w:val="DefaultParagraphFont"/>
    <w:link w:val="Heading4"/>
    <w:uiPriority w:val="9"/>
    <w:semiHidden/>
    <w:rsid w:val="00E70DA3"/>
    <w:rPr>
      <w:rFonts w:eastAsiaTheme="majorEastAsia" w:cstheme="majorBidi"/>
      <w:b/>
      <w:bCs/>
      <w:i/>
      <w:iCs/>
      <w:color w:val="5BBF21"/>
      <w:sz w:val="24"/>
    </w:rPr>
  </w:style>
  <w:style w:type="paragraph" w:customStyle="1" w:styleId="Normal1">
    <w:name w:val="Normal1"/>
    <w:basedOn w:val="Normal"/>
    <w:link w:val="normalChar"/>
    <w:qFormat/>
    <w:locked/>
    <w:rsid w:val="00497306"/>
  </w:style>
  <w:style w:type="character" w:customStyle="1" w:styleId="normalChar">
    <w:name w:val="normal Char"/>
    <w:basedOn w:val="DefaultParagraphFont"/>
    <w:link w:val="Normal1"/>
    <w:rsid w:val="00497306"/>
    <w:rPr>
      <w:color w:val="auto"/>
    </w:rPr>
  </w:style>
  <w:style w:type="paragraph" w:customStyle="1" w:styleId="head1">
    <w:name w:val="head1"/>
    <w:basedOn w:val="Heading1"/>
    <w:qFormat/>
    <w:rsid w:val="00E70DA3"/>
    <w:pPr>
      <w:keepLines w:val="0"/>
      <w:spacing w:before="240" w:after="120"/>
    </w:pPr>
    <w:rPr>
      <w:rFonts w:ascii="Arial" w:eastAsia="Calibri" w:hAnsi="Arial" w:cs="Times New Roman"/>
      <w:color w:val="262626" w:themeColor="text1"/>
      <w:kern w:val="32"/>
      <w:sz w:val="36"/>
      <w:szCs w:val="32"/>
    </w:rPr>
  </w:style>
  <w:style w:type="character" w:customStyle="1" w:styleId="Heading1Char">
    <w:name w:val="Heading 1 Char"/>
    <w:basedOn w:val="DefaultParagraphFont"/>
    <w:link w:val="Heading1"/>
    <w:uiPriority w:val="9"/>
    <w:rsid w:val="003A129C"/>
    <w:rPr>
      <w:rFonts w:asciiTheme="majorHAnsi" w:eastAsiaTheme="majorEastAsia" w:hAnsiTheme="majorHAnsi" w:cstheme="majorBidi"/>
      <w:b/>
      <w:bCs/>
      <w:color w:val="7A408C" w:themeColor="accent1" w:themeShade="BF"/>
      <w:sz w:val="28"/>
      <w:szCs w:val="28"/>
    </w:rPr>
  </w:style>
  <w:style w:type="paragraph" w:customStyle="1" w:styleId="head2">
    <w:name w:val="head2"/>
    <w:basedOn w:val="Heading2"/>
    <w:autoRedefine/>
    <w:qFormat/>
    <w:rsid w:val="00905B00"/>
    <w:pPr>
      <w:keepLines w:val="0"/>
      <w:spacing w:before="240" w:after="120"/>
    </w:pPr>
    <w:rPr>
      <w:rFonts w:ascii="Arial" w:eastAsia="Times New Roman" w:hAnsi="Arial" w:cs="Times New Roman"/>
      <w:iCs/>
      <w:color w:val="37833B"/>
      <w:sz w:val="28"/>
      <w:szCs w:val="28"/>
    </w:rPr>
  </w:style>
  <w:style w:type="character" w:customStyle="1" w:styleId="Heading2Char">
    <w:name w:val="Heading 2 Char"/>
    <w:basedOn w:val="DefaultParagraphFont"/>
    <w:link w:val="Heading2"/>
    <w:uiPriority w:val="9"/>
    <w:rsid w:val="003A129C"/>
    <w:rPr>
      <w:rFonts w:asciiTheme="majorHAnsi" w:eastAsiaTheme="majorEastAsia" w:hAnsiTheme="majorHAnsi" w:cstheme="majorBidi"/>
      <w:b/>
      <w:bCs/>
      <w:color w:val="A05EB5" w:themeColor="accent1"/>
      <w:sz w:val="26"/>
      <w:szCs w:val="26"/>
    </w:rPr>
  </w:style>
  <w:style w:type="paragraph" w:customStyle="1" w:styleId="bullet">
    <w:name w:val="bullet"/>
    <w:basedOn w:val="Bul1"/>
    <w:autoRedefine/>
    <w:qFormat/>
    <w:rsid w:val="004F5C89"/>
  </w:style>
  <w:style w:type="paragraph" w:customStyle="1" w:styleId="bulletin1">
    <w:name w:val="bullet in1"/>
    <w:basedOn w:val="CABInormal"/>
    <w:autoRedefine/>
    <w:rsid w:val="00905B00"/>
    <w:pPr>
      <w:numPr>
        <w:ilvl w:val="1"/>
        <w:numId w:val="2"/>
      </w:numPr>
      <w:tabs>
        <w:tab w:val="left" w:pos="851"/>
      </w:tabs>
    </w:pPr>
  </w:style>
  <w:style w:type="paragraph" w:customStyle="1" w:styleId="bulletin2">
    <w:name w:val="bullet in2"/>
    <w:basedOn w:val="bulletin1"/>
    <w:rsid w:val="00905B00"/>
    <w:pPr>
      <w:numPr>
        <w:ilvl w:val="2"/>
        <w:numId w:val="3"/>
      </w:numPr>
    </w:pPr>
  </w:style>
  <w:style w:type="paragraph" w:customStyle="1" w:styleId="Emphasis1">
    <w:name w:val="Emphasis1"/>
    <w:basedOn w:val="CABInormal"/>
    <w:autoRedefine/>
    <w:qFormat/>
    <w:rsid w:val="00905B00"/>
    <w:rPr>
      <w:color w:val="37833B"/>
    </w:rPr>
  </w:style>
  <w:style w:type="paragraph" w:customStyle="1" w:styleId="parahead">
    <w:name w:val="para head"/>
    <w:basedOn w:val="Heading5"/>
    <w:link w:val="paraheadChar"/>
    <w:qFormat/>
    <w:rsid w:val="00E70DA3"/>
    <w:pPr>
      <w:spacing w:before="100"/>
    </w:pPr>
    <w:rPr>
      <w:b/>
      <w:bCs/>
      <w:color w:val="262626" w:themeColor="text1"/>
    </w:rPr>
  </w:style>
  <w:style w:type="character" w:customStyle="1" w:styleId="paraheadChar">
    <w:name w:val="para head Char"/>
    <w:basedOn w:val="head3Char"/>
    <w:link w:val="parahead"/>
    <w:rsid w:val="00E70DA3"/>
    <w:rPr>
      <w:rFonts w:eastAsiaTheme="majorEastAsia" w:cstheme="majorBidi"/>
      <w:b/>
      <w:bCs/>
      <w:color w:val="262626" w:themeColor="text1"/>
      <w:sz w:val="24"/>
    </w:rPr>
  </w:style>
  <w:style w:type="character" w:customStyle="1" w:styleId="Heading5Char">
    <w:name w:val="Heading 5 Char"/>
    <w:basedOn w:val="DefaultParagraphFont"/>
    <w:link w:val="Heading5"/>
    <w:uiPriority w:val="9"/>
    <w:semiHidden/>
    <w:rsid w:val="00E70DA3"/>
    <w:rPr>
      <w:rFonts w:eastAsiaTheme="majorEastAsia" w:cstheme="majorBidi"/>
      <w:color w:val="2D5E10"/>
      <w:sz w:val="24"/>
    </w:rPr>
  </w:style>
  <w:style w:type="paragraph" w:customStyle="1" w:styleId="Latinnames">
    <w:name w:val="Latin names"/>
    <w:basedOn w:val="CABInormal"/>
    <w:link w:val="LatinnamesChar"/>
    <w:qFormat/>
    <w:rsid w:val="00E70DA3"/>
    <w:rPr>
      <w:rFonts w:ascii="ITC Bookman Light" w:hAnsi="ITC Bookman Light" w:cs="Courier New"/>
      <w:i/>
    </w:rPr>
  </w:style>
  <w:style w:type="character" w:customStyle="1" w:styleId="LatinnamesChar">
    <w:name w:val="Latin names Char"/>
    <w:basedOn w:val="normalChar"/>
    <w:link w:val="Latinnames"/>
    <w:rsid w:val="00E70DA3"/>
    <w:rPr>
      <w:rFonts w:ascii="ITC Bookman Light" w:hAnsi="ITC Bookman Light" w:cs="Courier New"/>
      <w:i/>
      <w:color w:val="262626" w:themeColor="text1"/>
    </w:rPr>
  </w:style>
  <w:style w:type="paragraph" w:customStyle="1" w:styleId="CABInormal">
    <w:name w:val="CABInormal"/>
    <w:basedOn w:val="Normal"/>
    <w:link w:val="CABInormalChar"/>
    <w:qFormat/>
    <w:rsid w:val="00E70DA3"/>
    <w:rPr>
      <w:color w:val="262626" w:themeColor="text1"/>
    </w:rPr>
  </w:style>
  <w:style w:type="character" w:customStyle="1" w:styleId="CABInormalChar">
    <w:name w:val="CABInormal Char"/>
    <w:basedOn w:val="DefaultParagraphFont"/>
    <w:link w:val="CABInormal"/>
    <w:rsid w:val="00E70DA3"/>
    <w:rPr>
      <w:color w:val="262626" w:themeColor="text1"/>
    </w:rPr>
  </w:style>
  <w:style w:type="paragraph" w:styleId="BodyText">
    <w:name w:val="Body Text"/>
    <w:basedOn w:val="Normal"/>
    <w:link w:val="BodyTextChar"/>
    <w:uiPriority w:val="99"/>
    <w:unhideWhenUsed/>
    <w:rsid w:val="003A129C"/>
    <w:pPr>
      <w:spacing w:after="120"/>
    </w:pPr>
  </w:style>
  <w:style w:type="character" w:customStyle="1" w:styleId="BodyTextChar">
    <w:name w:val="Body Text Char"/>
    <w:basedOn w:val="DefaultParagraphFont"/>
    <w:link w:val="BodyText"/>
    <w:uiPriority w:val="99"/>
    <w:rsid w:val="003A129C"/>
    <w:rPr>
      <w:rFonts w:ascii="Times New Roman" w:hAnsi="Times New Roman"/>
      <w:color w:val="auto"/>
      <w:sz w:val="24"/>
    </w:rPr>
  </w:style>
  <w:style w:type="paragraph" w:styleId="Quote">
    <w:name w:val="Quote"/>
    <w:basedOn w:val="Normal"/>
    <w:next w:val="Normal"/>
    <w:link w:val="QuoteChar"/>
    <w:uiPriority w:val="29"/>
    <w:qFormat/>
    <w:rsid w:val="00E70DA3"/>
    <w:rPr>
      <w:i/>
      <w:color w:val="262626" w:themeColor="text1"/>
      <w:sz w:val="20"/>
    </w:rPr>
  </w:style>
  <w:style w:type="character" w:customStyle="1" w:styleId="QuoteChar">
    <w:name w:val="Quote Char"/>
    <w:basedOn w:val="DefaultParagraphFont"/>
    <w:link w:val="Quote"/>
    <w:uiPriority w:val="29"/>
    <w:rsid w:val="00E70DA3"/>
    <w:rPr>
      <w:i/>
      <w:color w:val="262626" w:themeColor="text1"/>
      <w:sz w:val="20"/>
    </w:rPr>
  </w:style>
  <w:style w:type="character" w:styleId="SubtleEmphasis">
    <w:name w:val="Subtle Emphasis"/>
    <w:basedOn w:val="DefaultParagraphFont"/>
    <w:uiPriority w:val="19"/>
    <w:qFormat/>
    <w:rsid w:val="00E70DA3"/>
    <w:rPr>
      <w:rFonts w:ascii="Arial" w:hAnsi="Arial"/>
      <w:i/>
      <w:iCs/>
      <w:color w:val="262626" w:themeColor="text1"/>
      <w:sz w:val="22"/>
    </w:rPr>
  </w:style>
  <w:style w:type="paragraph" w:styleId="Header">
    <w:name w:val="header"/>
    <w:basedOn w:val="Normal"/>
    <w:link w:val="HeaderChar"/>
    <w:uiPriority w:val="99"/>
    <w:unhideWhenUsed/>
    <w:rsid w:val="00042C60"/>
    <w:pPr>
      <w:tabs>
        <w:tab w:val="center" w:pos="4513"/>
        <w:tab w:val="right" w:pos="9026"/>
      </w:tabs>
    </w:pPr>
  </w:style>
  <w:style w:type="character" w:customStyle="1" w:styleId="HeaderChar">
    <w:name w:val="Header Char"/>
    <w:basedOn w:val="DefaultParagraphFont"/>
    <w:link w:val="Header"/>
    <w:uiPriority w:val="99"/>
    <w:rsid w:val="00042C60"/>
    <w:rPr>
      <w:rFonts w:ascii="Times New Roman" w:hAnsi="Times New Roman"/>
      <w:color w:val="auto"/>
      <w:sz w:val="24"/>
    </w:rPr>
  </w:style>
  <w:style w:type="paragraph" w:styleId="Footer">
    <w:name w:val="footer"/>
    <w:basedOn w:val="Normal"/>
    <w:link w:val="FooterChar"/>
    <w:uiPriority w:val="99"/>
    <w:unhideWhenUsed/>
    <w:rsid w:val="00042C60"/>
    <w:pPr>
      <w:tabs>
        <w:tab w:val="center" w:pos="4513"/>
        <w:tab w:val="right" w:pos="9026"/>
      </w:tabs>
    </w:pPr>
  </w:style>
  <w:style w:type="character" w:customStyle="1" w:styleId="FooterChar">
    <w:name w:val="Footer Char"/>
    <w:basedOn w:val="DefaultParagraphFont"/>
    <w:link w:val="Footer"/>
    <w:uiPriority w:val="99"/>
    <w:rsid w:val="00042C60"/>
    <w:rPr>
      <w:rFonts w:ascii="Times New Roman" w:hAnsi="Times New Roman"/>
      <w:color w:val="auto"/>
      <w:sz w:val="24"/>
    </w:rPr>
  </w:style>
  <w:style w:type="paragraph" w:styleId="BalloonText">
    <w:name w:val="Balloon Text"/>
    <w:basedOn w:val="Normal"/>
    <w:link w:val="BalloonTextChar"/>
    <w:uiPriority w:val="99"/>
    <w:semiHidden/>
    <w:unhideWhenUsed/>
    <w:rsid w:val="00DF6E9A"/>
    <w:rPr>
      <w:rFonts w:ascii="Tahoma" w:hAnsi="Tahoma" w:cs="Tahoma"/>
      <w:sz w:val="16"/>
      <w:szCs w:val="16"/>
    </w:rPr>
  </w:style>
  <w:style w:type="character" w:customStyle="1" w:styleId="BalloonTextChar">
    <w:name w:val="Balloon Text Char"/>
    <w:basedOn w:val="DefaultParagraphFont"/>
    <w:link w:val="BalloonText"/>
    <w:uiPriority w:val="99"/>
    <w:semiHidden/>
    <w:rsid w:val="00DF6E9A"/>
    <w:rPr>
      <w:rFonts w:ascii="Tahoma" w:hAnsi="Tahoma" w:cs="Tahoma"/>
      <w:color w:val="auto"/>
      <w:sz w:val="16"/>
      <w:szCs w:val="16"/>
    </w:rPr>
  </w:style>
  <w:style w:type="paragraph" w:customStyle="1" w:styleId="Default">
    <w:name w:val="Default"/>
    <w:rsid w:val="00DF6E9A"/>
    <w:pPr>
      <w:autoSpaceDE w:val="0"/>
      <w:autoSpaceDN w:val="0"/>
      <w:adjustRightInd w:val="0"/>
    </w:pPr>
    <w:rPr>
      <w:rFonts w:ascii="YWEMK Z+ Swiss 721 BT" w:hAnsi="YWEMK Z+ Swiss 721 BT" w:cs="YWEMK Z+ Swiss 721 BT"/>
      <w:color w:val="000000"/>
      <w:sz w:val="24"/>
      <w:szCs w:val="24"/>
    </w:rPr>
  </w:style>
  <w:style w:type="character" w:customStyle="1" w:styleId="A1">
    <w:name w:val="A1"/>
    <w:uiPriority w:val="99"/>
    <w:rsid w:val="00DF6E9A"/>
    <w:rPr>
      <w:rFonts w:cs="YWEMK Z+ Swiss 721 BT"/>
      <w:color w:val="000000"/>
      <w:sz w:val="27"/>
      <w:szCs w:val="27"/>
    </w:rPr>
  </w:style>
  <w:style w:type="character" w:customStyle="1" w:styleId="A2">
    <w:name w:val="A2"/>
    <w:uiPriority w:val="99"/>
    <w:rsid w:val="00DF6E9A"/>
    <w:rPr>
      <w:rFonts w:cs="YWEMK Z+ Swiss 721 BT"/>
      <w:color w:val="000000"/>
      <w:sz w:val="13"/>
      <w:szCs w:val="13"/>
    </w:rPr>
  </w:style>
  <w:style w:type="paragraph" w:customStyle="1" w:styleId="Pa0">
    <w:name w:val="Pa0"/>
    <w:basedOn w:val="Default"/>
    <w:next w:val="Default"/>
    <w:uiPriority w:val="99"/>
    <w:rsid w:val="00DF6E9A"/>
    <w:pPr>
      <w:spacing w:line="241" w:lineRule="atLeast"/>
    </w:pPr>
    <w:rPr>
      <w:rFonts w:cs="Times New Roman"/>
      <w:color w:val="333333"/>
    </w:rPr>
  </w:style>
  <w:style w:type="character" w:customStyle="1" w:styleId="A0">
    <w:name w:val="A0"/>
    <w:uiPriority w:val="99"/>
    <w:rsid w:val="00DF6E9A"/>
    <w:rPr>
      <w:rFonts w:cs="YWEMK Z+ Swiss 721 BT"/>
      <w:color w:val="000000"/>
      <w:sz w:val="17"/>
      <w:szCs w:val="17"/>
    </w:rPr>
  </w:style>
  <w:style w:type="paragraph" w:customStyle="1" w:styleId="Bul1">
    <w:name w:val="Bul1"/>
    <w:basedOn w:val="Normal"/>
    <w:rsid w:val="00905B00"/>
    <w:pPr>
      <w:numPr>
        <w:numId w:val="1"/>
      </w:numPr>
    </w:pPr>
  </w:style>
  <w:style w:type="numbering" w:customStyle="1" w:styleId="NoList1">
    <w:name w:val="No List1"/>
    <w:next w:val="NoList"/>
    <w:uiPriority w:val="99"/>
    <w:semiHidden/>
    <w:unhideWhenUsed/>
    <w:rsid w:val="00735637"/>
  </w:style>
  <w:style w:type="paragraph" w:styleId="ListParagraph">
    <w:name w:val="List Paragraph"/>
    <w:basedOn w:val="Normal"/>
    <w:uiPriority w:val="34"/>
    <w:qFormat/>
    <w:rsid w:val="00735637"/>
    <w:pPr>
      <w:numPr>
        <w:numId w:val="4"/>
      </w:numPr>
      <w:spacing w:line="276" w:lineRule="auto"/>
      <w:contextualSpacing/>
    </w:pPr>
    <w:rPr>
      <w:rFonts w:ascii="Calibri" w:eastAsia="PMingLiU" w:hAnsi="Calibri"/>
      <w:lang w:val="nl-NL" w:eastAsia="nl-NL"/>
    </w:rPr>
  </w:style>
  <w:style w:type="paragraph" w:customStyle="1" w:styleId="Antwoord">
    <w:name w:val="Antwoord"/>
    <w:basedOn w:val="Normal"/>
    <w:qFormat/>
    <w:rsid w:val="00735637"/>
    <w:pPr>
      <w:spacing w:line="276" w:lineRule="auto"/>
    </w:pPr>
    <w:rPr>
      <w:rFonts w:ascii="Calibri" w:eastAsia="Times New Roman" w:hAnsi="Calibri" w:cs="Calibri"/>
      <w:color w:val="008000"/>
      <w:lang w:val="nl-NL" w:eastAsia="nl-NL"/>
    </w:rPr>
  </w:style>
  <w:style w:type="character" w:styleId="CommentReference">
    <w:name w:val="annotation reference"/>
    <w:basedOn w:val="DefaultParagraphFont"/>
    <w:uiPriority w:val="99"/>
    <w:semiHidden/>
    <w:unhideWhenUsed/>
    <w:rsid w:val="00735637"/>
    <w:rPr>
      <w:sz w:val="16"/>
      <w:szCs w:val="16"/>
    </w:rPr>
  </w:style>
  <w:style w:type="paragraph" w:styleId="CommentText">
    <w:name w:val="annotation text"/>
    <w:basedOn w:val="Normal"/>
    <w:link w:val="CommentTextChar"/>
    <w:uiPriority w:val="99"/>
    <w:unhideWhenUsed/>
    <w:rsid w:val="00735637"/>
    <w:rPr>
      <w:rFonts w:ascii="Calibri" w:eastAsia="PMingLiU" w:hAnsi="Calibri"/>
      <w:sz w:val="20"/>
      <w:szCs w:val="20"/>
      <w:lang w:val="nl-NL" w:eastAsia="nl-NL"/>
    </w:rPr>
  </w:style>
  <w:style w:type="character" w:customStyle="1" w:styleId="CommentTextChar">
    <w:name w:val="Comment Text Char"/>
    <w:basedOn w:val="DefaultParagraphFont"/>
    <w:link w:val="CommentText"/>
    <w:uiPriority w:val="99"/>
    <w:rsid w:val="00735637"/>
    <w:rPr>
      <w:rFonts w:ascii="Calibri" w:eastAsia="PMingLiU" w:hAnsi="Calibri"/>
      <w:color w:val="auto"/>
      <w:sz w:val="20"/>
      <w:szCs w:val="20"/>
      <w:lang w:val="nl-NL" w:eastAsia="nl-NL"/>
    </w:rPr>
  </w:style>
  <w:style w:type="paragraph" w:styleId="CommentSubject">
    <w:name w:val="annotation subject"/>
    <w:basedOn w:val="CommentText"/>
    <w:next w:val="CommentText"/>
    <w:link w:val="CommentSubjectChar"/>
    <w:uiPriority w:val="99"/>
    <w:semiHidden/>
    <w:unhideWhenUsed/>
    <w:rsid w:val="00735637"/>
    <w:rPr>
      <w:b/>
      <w:bCs/>
    </w:rPr>
  </w:style>
  <w:style w:type="character" w:customStyle="1" w:styleId="CommentSubjectChar">
    <w:name w:val="Comment Subject Char"/>
    <w:basedOn w:val="CommentTextChar"/>
    <w:link w:val="CommentSubject"/>
    <w:uiPriority w:val="99"/>
    <w:semiHidden/>
    <w:rsid w:val="00735637"/>
    <w:rPr>
      <w:rFonts w:ascii="Calibri" w:eastAsia="PMingLiU" w:hAnsi="Calibri"/>
      <w:b/>
      <w:bCs/>
      <w:color w:val="auto"/>
      <w:sz w:val="20"/>
      <w:szCs w:val="20"/>
      <w:lang w:val="nl-NL" w:eastAsia="nl-NL"/>
    </w:rPr>
  </w:style>
  <w:style w:type="character" w:customStyle="1" w:styleId="Hyperlink1">
    <w:name w:val="Hyperlink1"/>
    <w:basedOn w:val="DefaultParagraphFont"/>
    <w:uiPriority w:val="99"/>
    <w:unhideWhenUsed/>
    <w:rsid w:val="00735637"/>
    <w:rPr>
      <w:color w:val="0000FF"/>
      <w:u w:val="single"/>
    </w:rPr>
  </w:style>
  <w:style w:type="character" w:customStyle="1" w:styleId="FollowedHyperlink1">
    <w:name w:val="FollowedHyperlink1"/>
    <w:basedOn w:val="DefaultParagraphFont"/>
    <w:uiPriority w:val="99"/>
    <w:semiHidden/>
    <w:unhideWhenUsed/>
    <w:rsid w:val="00735637"/>
    <w:rPr>
      <w:color w:val="800080"/>
      <w:u w:val="single"/>
    </w:rPr>
  </w:style>
  <w:style w:type="paragraph" w:customStyle="1" w:styleId="Ex">
    <w:name w:val="Ex"/>
    <w:basedOn w:val="Normal"/>
    <w:rsid w:val="00735637"/>
    <w:pPr>
      <w:widowControl w:val="0"/>
      <w:autoSpaceDE w:val="0"/>
      <w:autoSpaceDN w:val="0"/>
      <w:adjustRightInd w:val="0"/>
      <w:spacing w:before="140" w:after="140"/>
      <w:ind w:left="360"/>
      <w:textAlignment w:val="center"/>
    </w:pPr>
    <w:rPr>
      <w:rFonts w:ascii="Times New Roman" w:eastAsia="Times New Roman" w:hAnsi="Times New Roman" w:cs="ACaslon-Regular"/>
      <w:sz w:val="24"/>
      <w:szCs w:val="18"/>
    </w:rPr>
  </w:style>
  <w:style w:type="character" w:styleId="Hyperlink">
    <w:name w:val="Hyperlink"/>
    <w:basedOn w:val="DefaultParagraphFont"/>
    <w:uiPriority w:val="99"/>
    <w:semiHidden/>
    <w:unhideWhenUsed/>
    <w:rsid w:val="00735637"/>
    <w:rPr>
      <w:color w:val="368729" w:themeColor="hyperlink"/>
      <w:u w:val="single"/>
    </w:rPr>
  </w:style>
  <w:style w:type="character" w:styleId="FollowedHyperlink">
    <w:name w:val="FollowedHyperlink"/>
    <w:basedOn w:val="DefaultParagraphFont"/>
    <w:uiPriority w:val="99"/>
    <w:semiHidden/>
    <w:unhideWhenUsed/>
    <w:rsid w:val="00735637"/>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90833">
      <w:bodyDiv w:val="1"/>
      <w:marLeft w:val="0"/>
      <w:marRight w:val="0"/>
      <w:marTop w:val="0"/>
      <w:marBottom w:val="0"/>
      <w:divBdr>
        <w:top w:val="none" w:sz="0" w:space="0" w:color="auto"/>
        <w:left w:val="none" w:sz="0" w:space="0" w:color="auto"/>
        <w:bottom w:val="none" w:sz="0" w:space="0" w:color="auto"/>
        <w:right w:val="none" w:sz="0" w:space="0" w:color="auto"/>
      </w:divBdr>
      <w:divsChild>
        <w:div w:id="1620575477">
          <w:marLeft w:val="0"/>
          <w:marRight w:val="0"/>
          <w:marTop w:val="0"/>
          <w:marBottom w:val="0"/>
          <w:divBdr>
            <w:top w:val="none" w:sz="0" w:space="0" w:color="auto"/>
            <w:left w:val="none" w:sz="0" w:space="0" w:color="auto"/>
            <w:bottom w:val="none" w:sz="0" w:space="0" w:color="auto"/>
            <w:right w:val="none" w:sz="0" w:space="0" w:color="auto"/>
          </w:divBdr>
          <w:divsChild>
            <w:div w:id="49307507">
              <w:marLeft w:val="0"/>
              <w:marRight w:val="0"/>
              <w:marTop w:val="0"/>
              <w:marBottom w:val="0"/>
              <w:divBdr>
                <w:top w:val="none" w:sz="0" w:space="0" w:color="auto"/>
                <w:left w:val="none" w:sz="0" w:space="0" w:color="auto"/>
                <w:bottom w:val="none" w:sz="0" w:space="0" w:color="auto"/>
                <w:right w:val="none" w:sz="0" w:space="0" w:color="auto"/>
              </w:divBdr>
              <w:divsChild>
                <w:div w:id="208616696">
                  <w:marLeft w:val="0"/>
                  <w:marRight w:val="0"/>
                  <w:marTop w:val="0"/>
                  <w:marBottom w:val="0"/>
                  <w:divBdr>
                    <w:top w:val="none" w:sz="0" w:space="0" w:color="auto"/>
                    <w:left w:val="none" w:sz="0" w:space="0" w:color="auto"/>
                    <w:bottom w:val="none" w:sz="0" w:space="0" w:color="auto"/>
                    <w:right w:val="none" w:sz="0" w:space="0" w:color="auto"/>
                  </w:divBdr>
                </w:div>
                <w:div w:id="2115784856">
                  <w:marLeft w:val="0"/>
                  <w:marRight w:val="0"/>
                  <w:marTop w:val="0"/>
                  <w:marBottom w:val="0"/>
                  <w:divBdr>
                    <w:top w:val="none" w:sz="0" w:space="0" w:color="auto"/>
                    <w:left w:val="none" w:sz="0" w:space="0" w:color="auto"/>
                    <w:bottom w:val="none" w:sz="0" w:space="0" w:color="auto"/>
                    <w:right w:val="none" w:sz="0" w:space="0" w:color="auto"/>
                  </w:divBdr>
                  <w:divsChild>
                    <w:div w:id="1965846893">
                      <w:marLeft w:val="150"/>
                      <w:marRight w:val="150"/>
                      <w:marTop w:val="113"/>
                      <w:marBottom w:val="0"/>
                      <w:divBdr>
                        <w:top w:val="none" w:sz="0" w:space="0" w:color="auto"/>
                        <w:left w:val="none" w:sz="0" w:space="0" w:color="auto"/>
                        <w:bottom w:val="none" w:sz="0" w:space="0" w:color="auto"/>
                        <w:right w:val="none" w:sz="0" w:space="0" w:color="auto"/>
                      </w:divBdr>
                      <w:divsChild>
                        <w:div w:id="961880383">
                          <w:marLeft w:val="0"/>
                          <w:marRight w:val="0"/>
                          <w:marTop w:val="0"/>
                          <w:marBottom w:val="0"/>
                          <w:divBdr>
                            <w:top w:val="none" w:sz="0" w:space="0" w:color="auto"/>
                            <w:left w:val="none" w:sz="0" w:space="0" w:color="auto"/>
                            <w:bottom w:val="none" w:sz="0" w:space="0" w:color="auto"/>
                            <w:right w:val="none" w:sz="0" w:space="0" w:color="auto"/>
                          </w:divBdr>
                          <w:divsChild>
                            <w:div w:id="12208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453DCD355D469786839C3DE81B4F26"/>
        <w:category>
          <w:name w:val="General"/>
          <w:gallery w:val="placeholder"/>
        </w:category>
        <w:types>
          <w:type w:val="bbPlcHdr"/>
        </w:types>
        <w:behaviors>
          <w:behavior w:val="content"/>
        </w:behaviors>
        <w:guid w:val="{B853F766-BEC5-4902-AF2B-0BB665667E9F}"/>
      </w:docPartPr>
      <w:docPartBody>
        <w:p w:rsidR="008478FC" w:rsidRDefault="00DF77A3" w:rsidP="00DF77A3">
          <w:pPr>
            <w:pStyle w:val="41453DCD355D469786839C3DE81B4F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Caslon-Regular">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A3"/>
    <w:rsid w:val="008478FC"/>
    <w:rsid w:val="00DF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453DCD355D469786839C3DE81B4F26">
    <w:name w:val="41453DCD355D469786839C3DE81B4F26"/>
    <w:rsid w:val="00DF7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11295a5f5134e09a355fb9d38d9eb99 xmlns="9751a72f-0cae-4caf-bc4b-003d8c4f0951">Blank DOC|7eb792fe-bac0-4b6e-9883-23db1491210e</a11295a5f5134e09a355fb9d38d9eb99>
    <TaxCatchAll xmlns="9751a72f-0cae-4caf-bc4b-003d8c4f0951">
      <Value>170</Value>
    </TaxCatchAll>
    <_dlc_DocId xmlns="9751a72f-0cae-4caf-bc4b-003d8c4f0951">MH3PPYXZ3HDQ-456342052-107</_dlc_DocId>
    <_dlc_DocIdUrl xmlns="9751a72f-0cae-4caf-bc4b-003d8c4f0951">
      <Url>http://teams.cabi.org/function/commercial/marketing/_layouts/15/DocIdRedir.aspx?ID=MH3PPYXZ3HDQ-456342052-107</Url>
      <Description>MH3PPYXZ3HDQ-456342052-107</Description>
    </_dlc_DocIdUrl>
    <_dlc_DocIdPersistId xmlns="9751a72f-0cae-4caf-bc4b-003d8c4f09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1D5375B29EEA41A598C63763386DA9" ma:contentTypeVersion="16" ma:contentTypeDescription="Create a new document." ma:contentTypeScope="" ma:versionID="72fed7451075ad354fa7fa4945697bb0">
  <xsd:schema xmlns:xsd="http://www.w3.org/2001/XMLSchema" xmlns:xs="http://www.w3.org/2001/XMLSchema" xmlns:p="http://schemas.microsoft.com/office/2006/metadata/properties" xmlns:ns2="9751a72f-0cae-4caf-bc4b-003d8c4f0951" targetNamespace="http://schemas.microsoft.com/office/2006/metadata/properties" ma:root="true" ma:fieldsID="98e6e0a389a5eb5fa6a449ee2f34318a" ns2:_="">
    <xsd:import namespace="9751a72f-0cae-4caf-bc4b-003d8c4f0951"/>
    <xsd:element name="properties">
      <xsd:complexType>
        <xsd:sequence>
          <xsd:element name="documentManagement">
            <xsd:complexType>
              <xsd:all>
                <xsd:element ref="ns2:_dlc_DocId" minOccurs="0"/>
                <xsd:element ref="ns2:_dlc_DocIdUrl" minOccurs="0"/>
                <xsd:element ref="ns2:_dlc_DocIdPersistId" minOccurs="0"/>
                <xsd:element ref="ns2:a11295a5f5134e09a355fb9d38d9eb99"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a72f-0cae-4caf-bc4b-003d8c4f095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a11295a5f5134e09a355fb9d38d9eb99" ma:index="8" nillable="true" ma:displayName="CommercialRes_0" ma:hidden="true" ma:internalName="a11295a5f5134e09a355fb9d38d9eb99" ma:readOnly="false">
      <xsd:simpleType>
        <xsd:restriction base="dms:Note"/>
      </xsd:simpleType>
    </xsd:element>
    <xsd:element name="TaxCatchAll" ma:index="9" nillable="true" ma:displayName="Taxonomy Catch All Column" ma:hidden="true" ma:list="{47d7ca19-a982-4e31-8f52-f88cc5161325}" ma:internalName="TaxCatchAll" ma:showField="CatchAllData" ma:web="9751a72f-0cae-4caf-bc4b-003d8c4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12AF1-A3C0-4432-B98C-4E7C98405EC2}">
  <ds:schemaRefs>
    <ds:schemaRef ds:uri="http://schemas.microsoft.com/sharepoint/v3/contenttype/forms"/>
  </ds:schemaRefs>
</ds:datastoreItem>
</file>

<file path=customXml/itemProps2.xml><?xml version="1.0" encoding="utf-8"?>
<ds:datastoreItem xmlns:ds="http://schemas.openxmlformats.org/officeDocument/2006/customXml" ds:itemID="{7C2F771D-3238-49B9-A9A6-586ECE71C28E}">
  <ds:schemaRefs>
    <ds:schemaRef ds:uri="http://schemas.microsoft.com/sharepoint/events"/>
  </ds:schemaRefs>
</ds:datastoreItem>
</file>

<file path=customXml/itemProps3.xml><?xml version="1.0" encoding="utf-8"?>
<ds:datastoreItem xmlns:ds="http://schemas.openxmlformats.org/officeDocument/2006/customXml" ds:itemID="{952CE307-7D0A-415A-A94E-26C592BD7AF9}">
  <ds:schemaRef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9751a72f-0cae-4caf-bc4b-003d8c4f0951"/>
    <ds:schemaRef ds:uri="http://www.w3.org/XML/1998/namespace"/>
    <ds:schemaRef ds:uri="http://purl.org/dc/terms/"/>
  </ds:schemaRefs>
</ds:datastoreItem>
</file>

<file path=customXml/itemProps4.xml><?xml version="1.0" encoding="utf-8"?>
<ds:datastoreItem xmlns:ds="http://schemas.openxmlformats.org/officeDocument/2006/customXml" ds:itemID="{AF2AF677-AAB2-49F6-B55B-034EFED27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a72f-0cae-4caf-bc4b-003d8c4f0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McCann</dc:creator>
  <cp:keywords/>
  <dc:description/>
  <cp:lastModifiedBy>Emma McCann</cp:lastModifiedBy>
  <cp:revision>2</cp:revision>
  <cp:lastPrinted>2017-01-06T09:58:00Z</cp:lastPrinted>
  <dcterms:created xsi:type="dcterms:W3CDTF">2020-04-02T08:15:00Z</dcterms:created>
  <dcterms:modified xsi:type="dcterms:W3CDTF">2020-04-02T08:15:00Z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E.McCann@cabi.org</vt:lpwstr>
  </property>
  <property fmtid="{D5CDD505-2E9C-101B-9397-08002B2CF9AE}" pid="5" name="MSIP_Label_2e892a75-59a0-4e0e-9b97-f68af558ca2b_SetDate">
    <vt:lpwstr>2020-04-01T11:46:44.6945998Z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a17d62a0-21e5-4acd-ba07-1125f54b228f</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