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0322" w14:textId="6C7BA209" w:rsidR="00735637" w:rsidRDefault="00195307" w:rsidP="00735637">
      <w:pPr>
        <w:widowControl w:val="0"/>
        <w:spacing w:line="276" w:lineRule="auto"/>
        <w:rPr>
          <w:rFonts w:eastAsia="Arial Unicode MS" w:cs="Arial"/>
          <w:b/>
          <w:sz w:val="40"/>
          <w:szCs w:val="40"/>
          <w:lang w:val="en-US" w:eastAsia="nl-NL"/>
        </w:rPr>
      </w:pPr>
      <w:r>
        <w:rPr>
          <w:rFonts w:eastAsia="Arial Unicode MS" w:cs="Arial"/>
          <w:b/>
          <w:sz w:val="40"/>
          <w:szCs w:val="40"/>
          <w:lang w:val="en-US" w:eastAsia="nl-NL"/>
        </w:rPr>
        <w:t>Open questions with answers</w:t>
      </w:r>
    </w:p>
    <w:p w14:paraId="327813E6" w14:textId="77777777" w:rsidR="00195307" w:rsidRPr="00195307" w:rsidRDefault="00195307" w:rsidP="00195307">
      <w:pPr>
        <w:pStyle w:val="BodyText"/>
        <w:rPr>
          <w:lang w:val="en-US" w:eastAsia="nl-NL"/>
        </w:rPr>
      </w:pPr>
    </w:p>
    <w:p w14:paraId="3FC9BEBE" w14:textId="7CB2F3AE" w:rsidR="00735637" w:rsidRPr="00195307" w:rsidRDefault="00735637" w:rsidP="00735637">
      <w:pPr>
        <w:spacing w:line="276" w:lineRule="auto"/>
        <w:rPr>
          <w:rFonts w:asciiTheme="minorHAnsi" w:eastAsia="PMingLiU" w:hAnsiTheme="minorHAnsi" w:cstheme="minorHAnsi"/>
          <w:b/>
          <w:sz w:val="28"/>
          <w:szCs w:val="28"/>
          <w:lang w:eastAsia="nl-NL"/>
        </w:rPr>
      </w:pPr>
      <w:r w:rsidRPr="00195307">
        <w:rPr>
          <w:rFonts w:asciiTheme="minorHAnsi" w:eastAsia="PMingLiU" w:hAnsiTheme="minorHAnsi" w:cstheme="minorHAnsi"/>
          <w:b/>
          <w:sz w:val="28"/>
          <w:szCs w:val="28"/>
          <w:lang w:eastAsia="nl-NL"/>
        </w:rPr>
        <w:t>3</w:t>
      </w:r>
      <w:r w:rsidRPr="00195307">
        <w:rPr>
          <w:rFonts w:asciiTheme="minorHAnsi" w:eastAsia="PMingLiU" w:hAnsiTheme="minorHAnsi" w:cstheme="minorHAnsi"/>
          <w:b/>
          <w:sz w:val="28"/>
          <w:szCs w:val="28"/>
          <w:lang w:eastAsia="nl-NL"/>
        </w:rPr>
        <w:tab/>
        <w:t>Event Marketing</w:t>
      </w:r>
    </w:p>
    <w:p w14:paraId="39A74E26" w14:textId="77777777" w:rsidR="00735637" w:rsidRPr="00735637" w:rsidRDefault="00735637" w:rsidP="00735637">
      <w:pPr>
        <w:spacing w:line="276" w:lineRule="auto"/>
        <w:rPr>
          <w:rFonts w:ascii="Times New Roman" w:eastAsia="PMingLiU" w:hAnsi="Times New Roman"/>
          <w:b/>
          <w:sz w:val="24"/>
          <w:szCs w:val="24"/>
          <w:lang w:eastAsia="nl-NL"/>
        </w:rPr>
      </w:pPr>
    </w:p>
    <w:p w14:paraId="626DDA73" w14:textId="77777777" w:rsidR="00735637" w:rsidRPr="00195307" w:rsidRDefault="00735637" w:rsidP="00735637">
      <w:pPr>
        <w:spacing w:line="276" w:lineRule="auto"/>
        <w:rPr>
          <w:rFonts w:asciiTheme="minorHAnsi" w:eastAsia="PMingLiU" w:hAnsiTheme="minorHAnsi" w:cstheme="minorHAnsi"/>
          <w:b/>
          <w:sz w:val="24"/>
          <w:szCs w:val="24"/>
          <w:lang w:eastAsia="nl-NL"/>
        </w:rPr>
      </w:pPr>
      <w:r w:rsidRPr="00195307">
        <w:rPr>
          <w:rFonts w:asciiTheme="minorHAnsi" w:eastAsia="PMingLiU" w:hAnsiTheme="minorHAnsi" w:cstheme="minorHAnsi"/>
          <w:b/>
          <w:sz w:val="24"/>
          <w:szCs w:val="24"/>
          <w:lang w:eastAsia="nl-NL"/>
        </w:rPr>
        <w:t>Question 1</w:t>
      </w:r>
    </w:p>
    <w:p w14:paraId="2B625508" w14:textId="77777777" w:rsidR="00735637" w:rsidRPr="00C45E47" w:rsidRDefault="00735637" w:rsidP="00735637">
      <w:pPr>
        <w:spacing w:line="276" w:lineRule="auto"/>
        <w:rPr>
          <w:rFonts w:eastAsia="PMingLiU" w:cs="Arial"/>
          <w:lang w:eastAsia="nl-NL"/>
        </w:rPr>
      </w:pPr>
      <w:r w:rsidRPr="00C45E47">
        <w:rPr>
          <w:rFonts w:eastAsia="PMingLiU" w:cs="Arial"/>
          <w:lang w:eastAsia="nl-NL"/>
        </w:rPr>
        <w:t xml:space="preserve">There are several types of event marketing. The event supplier may:  </w:t>
      </w:r>
    </w:p>
    <w:p w14:paraId="7664D2EB" w14:textId="77777777" w:rsidR="00735637" w:rsidRPr="00C45E47" w:rsidRDefault="00735637" w:rsidP="00735637">
      <w:pPr>
        <w:spacing w:line="276" w:lineRule="auto"/>
        <w:contextualSpacing/>
        <w:rPr>
          <w:rFonts w:eastAsia="PMingLiU" w:cs="Arial"/>
          <w:lang w:eastAsia="nl-NL"/>
        </w:rPr>
      </w:pPr>
      <w:r w:rsidRPr="00C45E47">
        <w:rPr>
          <w:rFonts w:eastAsia="PMingLiU" w:cs="Arial"/>
          <w:lang w:eastAsia="nl-NL"/>
        </w:rPr>
        <w:t>a</w:t>
      </w:r>
      <w:r w:rsidRPr="00C45E47">
        <w:rPr>
          <w:rFonts w:eastAsia="PMingLiU" w:cs="Arial"/>
          <w:lang w:eastAsia="nl-NL"/>
        </w:rPr>
        <w:tab/>
        <w:t xml:space="preserve">think up and organize the event him/herself;  </w:t>
      </w:r>
    </w:p>
    <w:p w14:paraId="14FC785C" w14:textId="77777777" w:rsidR="00735637" w:rsidRPr="00C45E47" w:rsidRDefault="00735637" w:rsidP="00735637">
      <w:pPr>
        <w:spacing w:line="276" w:lineRule="auto"/>
        <w:contextualSpacing/>
        <w:rPr>
          <w:rFonts w:eastAsia="PMingLiU" w:cs="Arial"/>
          <w:lang w:eastAsia="nl-NL"/>
        </w:rPr>
      </w:pPr>
      <w:r w:rsidRPr="00C45E47">
        <w:rPr>
          <w:rFonts w:eastAsia="PMingLiU" w:cs="Arial"/>
          <w:lang w:eastAsia="nl-NL"/>
        </w:rPr>
        <w:t>b</w:t>
      </w:r>
      <w:r w:rsidRPr="00C45E47">
        <w:rPr>
          <w:rFonts w:eastAsia="PMingLiU" w:cs="Arial"/>
          <w:lang w:eastAsia="nl-NL"/>
        </w:rPr>
        <w:tab/>
      </w:r>
      <w:proofErr w:type="gramStart"/>
      <w:r w:rsidRPr="00C45E47">
        <w:rPr>
          <w:rFonts w:eastAsia="PMingLiU" w:cs="Arial"/>
          <w:lang w:eastAsia="nl-NL"/>
        </w:rPr>
        <w:t>connect</w:t>
      </w:r>
      <w:proofErr w:type="gramEnd"/>
      <w:r w:rsidRPr="00C45E47">
        <w:rPr>
          <w:rFonts w:eastAsia="PMingLiU" w:cs="Arial"/>
          <w:lang w:eastAsia="nl-NL"/>
        </w:rPr>
        <w:t xml:space="preserve"> with an existing event;  </w:t>
      </w:r>
    </w:p>
    <w:p w14:paraId="34A225FB" w14:textId="77777777" w:rsidR="00735637" w:rsidRPr="00C45E47" w:rsidRDefault="00735637" w:rsidP="00735637">
      <w:pPr>
        <w:spacing w:line="276" w:lineRule="auto"/>
        <w:contextualSpacing/>
        <w:rPr>
          <w:rFonts w:eastAsia="PMingLiU" w:cs="Arial"/>
          <w:lang w:eastAsia="nl-NL"/>
        </w:rPr>
      </w:pPr>
      <w:r w:rsidRPr="00C45E47">
        <w:rPr>
          <w:rFonts w:eastAsia="PMingLiU" w:cs="Arial"/>
          <w:lang w:eastAsia="nl-NL"/>
        </w:rPr>
        <w:t>c</w:t>
      </w:r>
      <w:r w:rsidRPr="00C45E47">
        <w:rPr>
          <w:rFonts w:eastAsia="PMingLiU" w:cs="Arial"/>
          <w:lang w:eastAsia="nl-NL"/>
        </w:rPr>
        <w:tab/>
      </w:r>
      <w:proofErr w:type="gramStart"/>
      <w:r w:rsidRPr="00C45E47">
        <w:rPr>
          <w:rFonts w:eastAsia="PMingLiU" w:cs="Arial"/>
          <w:lang w:eastAsia="nl-NL"/>
        </w:rPr>
        <w:t>facilitate</w:t>
      </w:r>
      <w:proofErr w:type="gramEnd"/>
      <w:r w:rsidRPr="00C45E47">
        <w:rPr>
          <w:rFonts w:eastAsia="PMingLiU" w:cs="Arial"/>
          <w:lang w:eastAsia="nl-NL"/>
        </w:rPr>
        <w:t xml:space="preserve"> or finance the event.</w:t>
      </w:r>
    </w:p>
    <w:p w14:paraId="4B97EFBD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</w:p>
    <w:p w14:paraId="1ED51289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For each of the three types, please give a substantiated example. </w:t>
      </w:r>
    </w:p>
    <w:p w14:paraId="6F34C252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</w:p>
    <w:p w14:paraId="560FB89A" w14:textId="77777777" w:rsidR="00735637" w:rsidRPr="009831BF" w:rsidRDefault="00735637" w:rsidP="00735637">
      <w:pPr>
        <w:spacing w:line="276" w:lineRule="auto"/>
        <w:rPr>
          <w:rFonts w:asciiTheme="minorHAnsi" w:eastAsia="PMingLiU" w:hAnsiTheme="minorHAnsi" w:cstheme="minorHAnsi"/>
          <w:b/>
          <w:i/>
          <w:lang w:eastAsia="nl-NL"/>
        </w:rPr>
      </w:pPr>
      <w:r w:rsidRPr="009831BF">
        <w:rPr>
          <w:rFonts w:asciiTheme="minorHAnsi" w:eastAsia="PMingLiU" w:hAnsiTheme="minorHAnsi" w:cstheme="minorHAnsi"/>
          <w:b/>
          <w:i/>
          <w:lang w:eastAsia="nl-NL"/>
        </w:rPr>
        <w:t>Answer to question 1</w:t>
      </w:r>
    </w:p>
    <w:p w14:paraId="3429CCAE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a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ab/>
        <w:t xml:space="preserve">Do not Shave: internal launch of the Philips </w:t>
      </w: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Senso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 xml:space="preserve"> Touch 3D at the annual Philips Consumer Lifestyle Event in Barcelona.</w:t>
      </w:r>
    </w:p>
    <w:p w14:paraId="429DF5CB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</w:p>
    <w:p w14:paraId="40EB4AA2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>b</w:t>
      </w:r>
      <w:r w:rsidRPr="00C45E47">
        <w:rPr>
          <w:rFonts w:asciiTheme="minorHAnsi" w:eastAsia="PMingLiU" w:hAnsiTheme="minorHAnsi" w:cstheme="minorHAnsi"/>
          <w:lang w:eastAsia="nl-NL"/>
        </w:rPr>
        <w:tab/>
      </w: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Douwe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 xml:space="preserve"> Egberts Festivals: participation in </w:t>
      </w: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Pinkpop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 xml:space="preserve"> and Lowlands 2011 to make </w:t>
      </w: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Douwe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 xml:space="preserve"> Egberts more popular with young people and to rejuvenate the brand.  </w:t>
      </w:r>
    </w:p>
    <w:p w14:paraId="1D9AF32F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</w:p>
    <w:p w14:paraId="5C700CBE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>c</w:t>
      </w:r>
      <w:r w:rsidRPr="00C45E47">
        <w:rPr>
          <w:rFonts w:asciiTheme="minorHAnsi" w:eastAsia="PMingLiU" w:hAnsiTheme="minorHAnsi" w:cstheme="minorHAnsi"/>
          <w:lang w:eastAsia="nl-NL"/>
        </w:rPr>
        <w:tab/>
        <w:t>City of Valkenburg as a host of the Amstel Gold Race, the Olympic cities of London 2012, Beijing 2008, and so on.</w:t>
      </w:r>
    </w:p>
    <w:p w14:paraId="51A5B77A" w14:textId="77777777" w:rsidR="00735637" w:rsidRPr="00735637" w:rsidRDefault="00735637" w:rsidP="00735637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5D7CB715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b/>
          <w:sz w:val="24"/>
          <w:szCs w:val="24"/>
          <w:lang w:eastAsia="nl-NL"/>
        </w:rPr>
      </w:pPr>
      <w:r w:rsidRPr="00C45E47">
        <w:rPr>
          <w:rFonts w:asciiTheme="minorHAnsi" w:eastAsia="PMingLiU" w:hAnsiTheme="minorHAnsi" w:cstheme="minorHAnsi"/>
          <w:b/>
          <w:sz w:val="24"/>
          <w:szCs w:val="24"/>
          <w:lang w:eastAsia="nl-NL"/>
        </w:rPr>
        <w:t>Question 2</w:t>
      </w:r>
    </w:p>
    <w:p w14:paraId="148892D3" w14:textId="77777777" w:rsidR="00735637" w:rsidRPr="00C45E47" w:rsidRDefault="00735637" w:rsidP="00735637">
      <w:pPr>
        <w:spacing w:line="276" w:lineRule="auto"/>
        <w:rPr>
          <w:rFonts w:eastAsia="PMingLiU" w:cs="Arial"/>
          <w:lang w:eastAsia="nl-NL"/>
        </w:rPr>
      </w:pPr>
      <w:r w:rsidRPr="00C45E47">
        <w:rPr>
          <w:rFonts w:eastAsia="PMingLiU" w:cs="Arial"/>
          <w:lang w:eastAsia="nl-NL"/>
        </w:rPr>
        <w:t xml:space="preserve">Find an appealing example on the internet for each of the strategies of relationship marketing, marketing communication, city marketing and branding and describe the case in a maximum of one A4 page. </w:t>
      </w:r>
    </w:p>
    <w:p w14:paraId="5675553C" w14:textId="77777777" w:rsidR="00735637" w:rsidRPr="00C45E47" w:rsidRDefault="00735637" w:rsidP="00735637">
      <w:pPr>
        <w:spacing w:line="276" w:lineRule="auto"/>
        <w:rPr>
          <w:rFonts w:eastAsia="PMingLiU" w:cs="Arial"/>
          <w:lang w:eastAsia="nl-NL"/>
        </w:rPr>
      </w:pPr>
    </w:p>
    <w:p w14:paraId="6E53BB8E" w14:textId="77777777" w:rsidR="00735637" w:rsidRPr="009831BF" w:rsidRDefault="00735637" w:rsidP="00735637">
      <w:pPr>
        <w:spacing w:line="276" w:lineRule="auto"/>
        <w:rPr>
          <w:rFonts w:eastAsia="PMingLiU" w:cs="Arial"/>
          <w:b/>
          <w:i/>
          <w:lang w:eastAsia="nl-NL"/>
        </w:rPr>
      </w:pPr>
      <w:r w:rsidRPr="009831BF">
        <w:rPr>
          <w:rFonts w:eastAsia="PMingLiU" w:cs="Arial"/>
          <w:b/>
          <w:i/>
          <w:lang w:eastAsia="nl-NL"/>
        </w:rPr>
        <w:t>Answer to question 2</w:t>
      </w:r>
    </w:p>
    <w:p w14:paraId="1D4F31D8" w14:textId="77777777" w:rsidR="00735637" w:rsidRPr="00C45E47" w:rsidRDefault="00735637" w:rsidP="00735637">
      <w:pPr>
        <w:spacing w:line="276" w:lineRule="auto"/>
        <w:rPr>
          <w:rFonts w:eastAsia="PMingLiU" w:cs="Arial"/>
          <w:lang w:eastAsia="nl-NL"/>
        </w:rPr>
      </w:pPr>
      <w:r w:rsidRPr="00C45E47">
        <w:rPr>
          <w:rFonts w:eastAsia="PMingLiU" w:cs="Arial"/>
          <w:lang w:eastAsia="nl-NL"/>
        </w:rPr>
        <w:t>Differs per student.</w:t>
      </w:r>
      <w:r w:rsidRPr="00C45E47" w:rsidDel="00C37499">
        <w:rPr>
          <w:rFonts w:eastAsia="PMingLiU" w:cs="Arial"/>
          <w:lang w:eastAsia="nl-NL"/>
        </w:rPr>
        <w:t xml:space="preserve"> </w:t>
      </w:r>
    </w:p>
    <w:p w14:paraId="0237FDAB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</w:p>
    <w:p w14:paraId="390B4690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b/>
          <w:lang w:eastAsia="nl-NL"/>
        </w:rPr>
      </w:pPr>
      <w:r w:rsidRPr="00C45E47">
        <w:rPr>
          <w:rFonts w:asciiTheme="minorHAnsi" w:eastAsia="PMingLiU" w:hAnsiTheme="minorHAnsi" w:cstheme="minorHAnsi"/>
          <w:b/>
          <w:lang w:eastAsia="nl-NL"/>
        </w:rPr>
        <w:t>Question 3</w:t>
      </w:r>
    </w:p>
    <w:p w14:paraId="009EDA0F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What is the reason for </w:t>
      </w: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Bogra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 xml:space="preserve"> (see boxed text in section 3.7) to use the event as a strategic marketing instrument?</w:t>
      </w:r>
    </w:p>
    <w:p w14:paraId="69203076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i/>
          <w:lang w:eastAsia="nl-NL"/>
        </w:rPr>
      </w:pPr>
    </w:p>
    <w:p w14:paraId="12F015DC" w14:textId="77777777" w:rsidR="00735637" w:rsidRPr="009831BF" w:rsidRDefault="00735637" w:rsidP="00735637">
      <w:pPr>
        <w:spacing w:line="276" w:lineRule="auto"/>
        <w:rPr>
          <w:rFonts w:asciiTheme="minorHAnsi" w:eastAsia="PMingLiU" w:hAnsiTheme="minorHAnsi" w:cstheme="minorHAnsi"/>
          <w:b/>
          <w:i/>
          <w:lang w:eastAsia="nl-NL"/>
        </w:rPr>
      </w:pPr>
      <w:r w:rsidRPr="009831BF">
        <w:rPr>
          <w:rFonts w:asciiTheme="minorHAnsi" w:eastAsia="PMingLiU" w:hAnsiTheme="minorHAnsi" w:cstheme="minorHAnsi"/>
          <w:b/>
          <w:i/>
          <w:lang w:eastAsia="nl-NL"/>
        </w:rPr>
        <w:t>Answer to question 3</w:t>
      </w:r>
    </w:p>
    <w:p w14:paraId="1F834296" w14:textId="77777777" w:rsidR="00735637" w:rsidRPr="00C45E47" w:rsidRDefault="00735637" w:rsidP="00735637">
      <w:pPr>
        <w:numPr>
          <w:ilvl w:val="0"/>
          <w:numId w:val="7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Bogra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 xml:space="preserve"> wanted to boost sales and therefore plant the brand firmly in its clients’ minds. </w:t>
      </w:r>
    </w:p>
    <w:p w14:paraId="099E27AC" w14:textId="77777777" w:rsidR="00735637" w:rsidRPr="00C45E47" w:rsidRDefault="00735637" w:rsidP="00735637">
      <w:pPr>
        <w:numPr>
          <w:ilvl w:val="0"/>
          <w:numId w:val="7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Bogra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 xml:space="preserve"> wanted live contact with buyers to strengthen its customer relationships and influence the customer’s mind-set.  </w:t>
      </w:r>
    </w:p>
    <w:p w14:paraId="1364A749" w14:textId="77777777" w:rsidR="00735637" w:rsidRPr="00C45E47" w:rsidRDefault="00735637" w:rsidP="00735637">
      <w:pPr>
        <w:numPr>
          <w:ilvl w:val="0"/>
          <w:numId w:val="7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The event was part of a wider campaign to introduce new product lines.  </w:t>
      </w:r>
    </w:p>
    <w:p w14:paraId="17725F08" w14:textId="5BEA33F3" w:rsidR="00735637" w:rsidRDefault="00735637" w:rsidP="00735637">
      <w:pPr>
        <w:spacing w:line="276" w:lineRule="auto"/>
        <w:ind w:left="360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</w:p>
    <w:p w14:paraId="42D7DAC7" w14:textId="6DF0D48A" w:rsidR="00C45E47" w:rsidRDefault="00C45E47" w:rsidP="00C45E47">
      <w:pPr>
        <w:pStyle w:val="BodyText"/>
        <w:rPr>
          <w:lang w:eastAsia="nl-NL"/>
        </w:rPr>
      </w:pPr>
    </w:p>
    <w:p w14:paraId="4B16A094" w14:textId="3E1B1DB7" w:rsidR="00C45E47" w:rsidRDefault="00C45E47" w:rsidP="00C45E47">
      <w:pPr>
        <w:pStyle w:val="BodyText"/>
        <w:rPr>
          <w:lang w:eastAsia="nl-NL"/>
        </w:rPr>
      </w:pPr>
    </w:p>
    <w:p w14:paraId="314FC80D" w14:textId="77777777" w:rsidR="00C45E47" w:rsidRPr="00C45E47" w:rsidRDefault="00C45E47" w:rsidP="00C45E47">
      <w:pPr>
        <w:pStyle w:val="BodyText"/>
        <w:rPr>
          <w:lang w:eastAsia="nl-NL"/>
        </w:rPr>
      </w:pPr>
    </w:p>
    <w:p w14:paraId="19B482A3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b/>
          <w:lang w:eastAsia="nl-NL"/>
        </w:rPr>
      </w:pPr>
      <w:r w:rsidRPr="00C45E47">
        <w:rPr>
          <w:rFonts w:asciiTheme="minorHAnsi" w:eastAsia="PMingLiU" w:hAnsiTheme="minorHAnsi" w:cstheme="minorHAnsi"/>
          <w:b/>
          <w:lang w:eastAsia="nl-NL"/>
        </w:rPr>
        <w:t xml:space="preserve">Question 4 </w:t>
      </w:r>
    </w:p>
    <w:p w14:paraId="3D045AB1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Event marketing can be broken down into two approaches: marketing for events and marketing through events. </w:t>
      </w:r>
    </w:p>
    <w:p w14:paraId="6B1809F8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</w:p>
    <w:p w14:paraId="14436ED9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proofErr w:type="spellStart"/>
      <w:r w:rsidRPr="00C45E47">
        <w:rPr>
          <w:rFonts w:asciiTheme="minorHAnsi" w:eastAsia="PMingLiU" w:hAnsiTheme="minorHAnsi" w:cstheme="minorHAnsi"/>
          <w:lang w:eastAsia="nl-NL"/>
        </w:rPr>
        <w:t>a</w:t>
      </w:r>
      <w:proofErr w:type="spellEnd"/>
      <w:r w:rsidRPr="00C45E47">
        <w:rPr>
          <w:rFonts w:asciiTheme="minorHAnsi" w:eastAsia="PMingLiU" w:hAnsiTheme="minorHAnsi" w:cstheme="minorHAnsi"/>
          <w:lang w:eastAsia="nl-NL"/>
        </w:rPr>
        <w:tab/>
        <w:t xml:space="preserve">Explain the difference between these two approaches.  </w:t>
      </w:r>
    </w:p>
    <w:p w14:paraId="7A004921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</w:p>
    <w:p w14:paraId="78027012" w14:textId="77777777" w:rsidR="00735637" w:rsidRPr="009831BF" w:rsidRDefault="00735637" w:rsidP="00735637">
      <w:pPr>
        <w:spacing w:line="276" w:lineRule="auto"/>
        <w:rPr>
          <w:rFonts w:asciiTheme="minorHAnsi" w:eastAsia="PMingLiU" w:hAnsiTheme="minorHAnsi" w:cstheme="minorHAnsi"/>
          <w:b/>
          <w:i/>
          <w:lang w:eastAsia="nl-NL"/>
        </w:rPr>
      </w:pPr>
      <w:r w:rsidRPr="009831BF">
        <w:rPr>
          <w:rFonts w:asciiTheme="minorHAnsi" w:eastAsia="PMingLiU" w:hAnsiTheme="minorHAnsi" w:cstheme="minorHAnsi"/>
          <w:b/>
          <w:i/>
          <w:lang w:eastAsia="nl-NL"/>
        </w:rPr>
        <w:t>Answer to question 4a</w:t>
      </w:r>
    </w:p>
    <w:p w14:paraId="109250C3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Event marketing for events involves the event itself having to be marketed and promoted. As for marketing through events, the event is the tool that is used for marketing purposes.  </w:t>
      </w:r>
    </w:p>
    <w:p w14:paraId="583103CF" w14:textId="77777777" w:rsidR="00735637" w:rsidRPr="00C45E47" w:rsidRDefault="00735637" w:rsidP="00735637">
      <w:pPr>
        <w:spacing w:line="276" w:lineRule="auto"/>
        <w:ind w:left="360"/>
        <w:contextualSpacing/>
        <w:rPr>
          <w:rFonts w:asciiTheme="minorHAnsi" w:eastAsia="PMingLiU" w:hAnsiTheme="minorHAnsi" w:cstheme="minorHAnsi"/>
          <w:lang w:eastAsia="nl-NL"/>
        </w:rPr>
      </w:pPr>
    </w:p>
    <w:p w14:paraId="6B6BF42A" w14:textId="77777777" w:rsidR="00735637" w:rsidRPr="00C45E47" w:rsidRDefault="00735637" w:rsidP="00735637">
      <w:p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>b</w:t>
      </w:r>
      <w:r w:rsidRPr="00C45E47">
        <w:rPr>
          <w:rFonts w:asciiTheme="minorHAnsi" w:eastAsia="PMingLiU" w:hAnsiTheme="minorHAnsi" w:cstheme="minorHAnsi"/>
          <w:lang w:eastAsia="nl-NL"/>
        </w:rPr>
        <w:tab/>
        <w:t xml:space="preserve">Give an example of marketing for events and marketing through events.  </w:t>
      </w:r>
    </w:p>
    <w:p w14:paraId="2782D28A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</w:p>
    <w:p w14:paraId="60D3C588" w14:textId="77777777" w:rsidR="00735637" w:rsidRPr="009831BF" w:rsidRDefault="00735637" w:rsidP="00735637">
      <w:pPr>
        <w:spacing w:line="276" w:lineRule="auto"/>
        <w:rPr>
          <w:rFonts w:asciiTheme="minorHAnsi" w:eastAsia="PMingLiU" w:hAnsiTheme="minorHAnsi" w:cstheme="minorHAnsi"/>
          <w:b/>
          <w:i/>
          <w:lang w:eastAsia="nl-NL"/>
        </w:rPr>
      </w:pPr>
      <w:r w:rsidRPr="009831BF">
        <w:rPr>
          <w:rFonts w:asciiTheme="minorHAnsi" w:eastAsia="PMingLiU" w:hAnsiTheme="minorHAnsi" w:cstheme="minorHAnsi"/>
          <w:b/>
          <w:i/>
          <w:lang w:eastAsia="nl-NL"/>
        </w:rPr>
        <w:t>Answer to question 4b</w:t>
      </w:r>
    </w:p>
    <w:p w14:paraId="374DE499" w14:textId="77777777" w:rsidR="00735637" w:rsidRPr="00C45E47" w:rsidRDefault="00735637" w:rsidP="00735637">
      <w:pPr>
        <w:numPr>
          <w:ilvl w:val="0"/>
          <w:numId w:val="13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Marketing for events: promotion plan for the Black Cross covering elements such as social media campaigns, flyer designs, press contacts, and so on. </w:t>
      </w:r>
    </w:p>
    <w:p w14:paraId="152315E6" w14:textId="77777777" w:rsidR="00C45E47" w:rsidRPr="00C45E47" w:rsidRDefault="00735637" w:rsidP="00735637">
      <w:pPr>
        <w:numPr>
          <w:ilvl w:val="0"/>
          <w:numId w:val="13"/>
        </w:num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>Marketing through events: a home and lifestyle event for a bank to bring its mortgage products to the attention of potential clients</w:t>
      </w:r>
    </w:p>
    <w:p w14:paraId="42479487" w14:textId="043234E0" w:rsidR="00735637" w:rsidRPr="00735637" w:rsidRDefault="00735637" w:rsidP="00735637">
      <w:pPr>
        <w:numPr>
          <w:ilvl w:val="0"/>
          <w:numId w:val="13"/>
        </w:numPr>
        <w:spacing w:line="276" w:lineRule="auto"/>
        <w:contextualSpacing/>
        <w:rPr>
          <w:rFonts w:ascii="Times New Roman" w:eastAsia="PMingLiU" w:hAnsi="Times New Roman"/>
          <w:sz w:val="24"/>
          <w:szCs w:val="24"/>
          <w:lang w:eastAsia="nl-NL"/>
        </w:rPr>
      </w:pPr>
      <w:r w:rsidRPr="00735637">
        <w:rPr>
          <w:rFonts w:ascii="Times New Roman" w:eastAsia="PMingLiU" w:hAnsi="Times New Roman"/>
          <w:sz w:val="24"/>
          <w:szCs w:val="24"/>
          <w:lang w:eastAsia="nl-NL"/>
        </w:rPr>
        <w:t xml:space="preserve">.  </w:t>
      </w:r>
    </w:p>
    <w:p w14:paraId="4F19DBCE" w14:textId="77777777" w:rsidR="00735637" w:rsidRPr="00735637" w:rsidRDefault="00735637" w:rsidP="00735637">
      <w:pPr>
        <w:spacing w:line="276" w:lineRule="auto"/>
        <w:rPr>
          <w:rFonts w:ascii="Times New Roman" w:eastAsia="PMingLiU" w:hAnsi="Times New Roman"/>
          <w:sz w:val="24"/>
          <w:szCs w:val="24"/>
          <w:lang w:eastAsia="nl-NL"/>
        </w:rPr>
      </w:pPr>
    </w:p>
    <w:p w14:paraId="2E1242BB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b/>
          <w:sz w:val="24"/>
          <w:szCs w:val="24"/>
          <w:lang w:eastAsia="nl-NL"/>
        </w:rPr>
      </w:pPr>
      <w:r w:rsidRPr="00C45E47">
        <w:rPr>
          <w:rFonts w:asciiTheme="minorHAnsi" w:eastAsia="PMingLiU" w:hAnsiTheme="minorHAnsi" w:cstheme="minorHAnsi"/>
          <w:b/>
          <w:sz w:val="24"/>
          <w:szCs w:val="24"/>
          <w:lang w:eastAsia="nl-NL"/>
        </w:rPr>
        <w:t>Question 5</w:t>
      </w:r>
    </w:p>
    <w:p w14:paraId="0D96D20F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Name at least four arguments to convince your supervisor to use an event to achieve marketing objectives.  </w:t>
      </w:r>
    </w:p>
    <w:p w14:paraId="6E053FEB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</w:p>
    <w:p w14:paraId="5A721C98" w14:textId="77777777" w:rsidR="00735637" w:rsidRPr="009831BF" w:rsidRDefault="00735637" w:rsidP="00735637">
      <w:pPr>
        <w:spacing w:line="276" w:lineRule="auto"/>
        <w:rPr>
          <w:rFonts w:asciiTheme="minorHAnsi" w:eastAsia="PMingLiU" w:hAnsiTheme="minorHAnsi" w:cstheme="minorHAnsi"/>
          <w:b/>
          <w:i/>
          <w:lang w:eastAsia="nl-NL"/>
        </w:rPr>
      </w:pPr>
      <w:r w:rsidRPr="009831BF">
        <w:rPr>
          <w:rFonts w:asciiTheme="minorHAnsi" w:eastAsia="PMingLiU" w:hAnsiTheme="minorHAnsi" w:cstheme="minorHAnsi"/>
          <w:b/>
          <w:i/>
          <w:lang w:eastAsia="nl-NL"/>
        </w:rPr>
        <w:t>Answer to question 5</w:t>
      </w:r>
    </w:p>
    <w:p w14:paraId="66BFE7BB" w14:textId="77777777" w:rsidR="00735637" w:rsidRPr="00C45E47" w:rsidRDefault="00735637" w:rsidP="00735637">
      <w:pPr>
        <w:spacing w:line="276" w:lineRule="auto"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>Examples:</w:t>
      </w:r>
    </w:p>
    <w:p w14:paraId="6B29DC14" w14:textId="77777777" w:rsidR="00735637" w:rsidRPr="00C45E47" w:rsidRDefault="00735637" w:rsidP="00735637">
      <w:pPr>
        <w:numPr>
          <w:ilvl w:val="0"/>
          <w:numId w:val="8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>personal approach</w:t>
      </w:r>
    </w:p>
    <w:p w14:paraId="3FECE1BA" w14:textId="77777777" w:rsidR="00735637" w:rsidRPr="00C45E47" w:rsidRDefault="00735637" w:rsidP="00735637">
      <w:pPr>
        <w:numPr>
          <w:ilvl w:val="0"/>
          <w:numId w:val="8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>integrated communication</w:t>
      </w:r>
    </w:p>
    <w:p w14:paraId="7D9C7D26" w14:textId="77777777" w:rsidR="00735637" w:rsidRPr="00C45E47" w:rsidRDefault="00735637" w:rsidP="00735637">
      <w:pPr>
        <w:numPr>
          <w:ilvl w:val="0"/>
          <w:numId w:val="8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being able to be distinctive  </w:t>
      </w:r>
    </w:p>
    <w:p w14:paraId="777A202D" w14:textId="77777777" w:rsidR="00735637" w:rsidRPr="00C45E47" w:rsidRDefault="00735637" w:rsidP="00735637">
      <w:pPr>
        <w:numPr>
          <w:ilvl w:val="0"/>
          <w:numId w:val="8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generating deliberate attention  </w:t>
      </w:r>
    </w:p>
    <w:p w14:paraId="2331447A" w14:textId="77777777" w:rsidR="00735637" w:rsidRPr="00C45E47" w:rsidRDefault="00735637" w:rsidP="00735637">
      <w:pPr>
        <w:numPr>
          <w:ilvl w:val="0"/>
          <w:numId w:val="8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unleashing emotions  </w:t>
      </w:r>
    </w:p>
    <w:p w14:paraId="341CC5FA" w14:textId="77777777" w:rsidR="00735637" w:rsidRPr="00C45E47" w:rsidRDefault="00735637" w:rsidP="00735637">
      <w:pPr>
        <w:numPr>
          <w:ilvl w:val="0"/>
          <w:numId w:val="8"/>
        </w:numPr>
        <w:spacing w:line="276" w:lineRule="auto"/>
        <w:contextualSpacing/>
        <w:rPr>
          <w:rFonts w:asciiTheme="minorHAnsi" w:eastAsia="PMingLiU" w:hAnsiTheme="minorHAnsi" w:cstheme="minorHAnsi"/>
          <w:lang w:eastAsia="nl-NL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creating networking opportunities  </w:t>
      </w:r>
    </w:p>
    <w:p w14:paraId="1B93C917" w14:textId="783B4D86" w:rsidR="001A5206" w:rsidRPr="0079035E" w:rsidRDefault="00735637" w:rsidP="00CB3107">
      <w:pPr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</w:rPr>
      </w:pPr>
      <w:r w:rsidRPr="00C45E47">
        <w:rPr>
          <w:rFonts w:asciiTheme="minorHAnsi" w:eastAsia="PMingLiU" w:hAnsiTheme="minorHAnsi" w:cstheme="minorHAnsi"/>
          <w:lang w:eastAsia="nl-NL"/>
        </w:rPr>
        <w:t xml:space="preserve">cultivating interest among the trade press </w:t>
      </w:r>
      <w:bookmarkStart w:id="0" w:name="_GoBack"/>
      <w:bookmarkEnd w:id="0"/>
    </w:p>
    <w:sectPr w:rsidR="001A5206" w:rsidRPr="0079035E" w:rsidSect="00A65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93819" w14:textId="77777777" w:rsidR="00195307" w:rsidRDefault="00195307" w:rsidP="00042C60">
      <w:r>
        <w:separator/>
      </w:r>
    </w:p>
  </w:endnote>
  <w:endnote w:type="continuationSeparator" w:id="0">
    <w:p w14:paraId="1D6FF192" w14:textId="77777777" w:rsidR="00195307" w:rsidRDefault="00195307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Casl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2935" w14:textId="77777777" w:rsidR="00195307" w:rsidRDefault="00195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81D2" w14:textId="77777777" w:rsidR="00195307" w:rsidRDefault="00195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5A70" w14:textId="77777777" w:rsidR="00195307" w:rsidRDefault="00195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287B" w14:textId="77777777" w:rsidR="00195307" w:rsidRDefault="00195307" w:rsidP="00042C60">
      <w:r>
        <w:separator/>
      </w:r>
    </w:p>
  </w:footnote>
  <w:footnote w:type="continuationSeparator" w:id="0">
    <w:p w14:paraId="78205003" w14:textId="77777777" w:rsidR="00195307" w:rsidRDefault="00195307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E2DA" w14:textId="77777777" w:rsidR="00195307" w:rsidRDefault="00195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1453DCD355D469786839C3DE81B4F26"/>
      </w:placeholder>
      <w:temporary/>
      <w:showingPlcHdr/>
      <w15:appearance w15:val="hidden"/>
    </w:sdtPr>
    <w:sdtEndPr/>
    <w:sdtContent>
      <w:p w14:paraId="35C7744C" w14:textId="77777777" w:rsidR="00195307" w:rsidRDefault="00195307">
        <w:pPr>
          <w:pStyle w:val="Header"/>
        </w:pPr>
        <w:r>
          <w:t>[Type here]</w:t>
        </w:r>
      </w:p>
    </w:sdtContent>
  </w:sdt>
  <w:p w14:paraId="548CE484" w14:textId="77777777" w:rsidR="00195307" w:rsidRDefault="00195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F299" w14:textId="106572F3" w:rsidR="00195307" w:rsidRDefault="00195307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DD944E0" wp14:editId="7ABCC4DB">
          <wp:extent cx="1127760" cy="328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BA5"/>
    <w:multiLevelType w:val="hybridMultilevel"/>
    <w:tmpl w:val="326260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71463"/>
    <w:multiLevelType w:val="hybridMultilevel"/>
    <w:tmpl w:val="ACA487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55E82"/>
    <w:multiLevelType w:val="hybridMultilevel"/>
    <w:tmpl w:val="DF345E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4" w15:restartNumberingAfterBreak="0">
    <w:nsid w:val="213A5B21"/>
    <w:multiLevelType w:val="hybridMultilevel"/>
    <w:tmpl w:val="ADFE75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E07EA"/>
    <w:multiLevelType w:val="hybridMultilevel"/>
    <w:tmpl w:val="799848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42F26"/>
    <w:multiLevelType w:val="hybridMultilevel"/>
    <w:tmpl w:val="21BEE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8740B"/>
    <w:multiLevelType w:val="hybridMultilevel"/>
    <w:tmpl w:val="4A16C1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D14F7"/>
    <w:multiLevelType w:val="hybridMultilevel"/>
    <w:tmpl w:val="177680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A1CDA"/>
    <w:multiLevelType w:val="hybridMultilevel"/>
    <w:tmpl w:val="FD9607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D65F8"/>
    <w:multiLevelType w:val="hybridMultilevel"/>
    <w:tmpl w:val="D958B2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5CC32C">
      <w:numFmt w:val="bullet"/>
      <w:lvlText w:val="-"/>
      <w:lvlJc w:val="left"/>
      <w:pPr>
        <w:ind w:left="1425" w:hanging="705"/>
      </w:pPr>
      <w:rPr>
        <w:rFonts w:ascii="Times New Roman" w:eastAsiaTheme="minorEastAsia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E24990"/>
    <w:multiLevelType w:val="hybridMultilevel"/>
    <w:tmpl w:val="A4084E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B78A7"/>
    <w:multiLevelType w:val="hybridMultilevel"/>
    <w:tmpl w:val="DC24F3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A7E87"/>
    <w:multiLevelType w:val="hybridMultilevel"/>
    <w:tmpl w:val="A44A2A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53D30"/>
    <w:multiLevelType w:val="hybridMultilevel"/>
    <w:tmpl w:val="45BC91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A0298"/>
    <w:multiLevelType w:val="hybridMultilevel"/>
    <w:tmpl w:val="7B1AFC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4364D"/>
    <w:multiLevelType w:val="hybridMultilevel"/>
    <w:tmpl w:val="B49EB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97685"/>
    <w:multiLevelType w:val="hybridMultilevel"/>
    <w:tmpl w:val="2FB23D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3C4BF9"/>
    <w:multiLevelType w:val="hybridMultilevel"/>
    <w:tmpl w:val="95E60F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96B1F"/>
    <w:multiLevelType w:val="hybridMultilevel"/>
    <w:tmpl w:val="97900D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1" w15:restartNumberingAfterBreak="0">
    <w:nsid w:val="55112965"/>
    <w:multiLevelType w:val="hybridMultilevel"/>
    <w:tmpl w:val="56A09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7D5E">
      <w:start w:val="3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56E2D"/>
    <w:multiLevelType w:val="hybridMultilevel"/>
    <w:tmpl w:val="F6AA8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0D491E"/>
    <w:multiLevelType w:val="hybridMultilevel"/>
    <w:tmpl w:val="901299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B15A48"/>
    <w:multiLevelType w:val="hybridMultilevel"/>
    <w:tmpl w:val="A0BA6B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131C48"/>
    <w:multiLevelType w:val="hybridMultilevel"/>
    <w:tmpl w:val="3CEC74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68163A"/>
    <w:multiLevelType w:val="hybridMultilevel"/>
    <w:tmpl w:val="E2B003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FA633B"/>
    <w:multiLevelType w:val="hybridMultilevel"/>
    <w:tmpl w:val="27A41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663D1"/>
    <w:multiLevelType w:val="hybridMultilevel"/>
    <w:tmpl w:val="291A3240"/>
    <w:lvl w:ilvl="0" w:tplc="8938B1D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7301B" w:themeColor="text2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7D66FE"/>
    <w:multiLevelType w:val="hybridMultilevel"/>
    <w:tmpl w:val="DEA64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832AA0"/>
    <w:multiLevelType w:val="hybridMultilevel"/>
    <w:tmpl w:val="DC7E4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4361C"/>
    <w:multiLevelType w:val="hybridMultilevel"/>
    <w:tmpl w:val="2C4CE8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32"/>
  </w:num>
  <w:num w:numId="2">
    <w:abstractNumId w:val="20"/>
  </w:num>
  <w:num w:numId="3">
    <w:abstractNumId w:val="3"/>
  </w:num>
  <w:num w:numId="4">
    <w:abstractNumId w:val="28"/>
  </w:num>
  <w:num w:numId="5">
    <w:abstractNumId w:val="29"/>
  </w:num>
  <w:num w:numId="6">
    <w:abstractNumId w:val="2"/>
  </w:num>
  <w:num w:numId="7">
    <w:abstractNumId w:val="31"/>
  </w:num>
  <w:num w:numId="8">
    <w:abstractNumId w:val="26"/>
  </w:num>
  <w:num w:numId="9">
    <w:abstractNumId w:val="16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3"/>
  </w:num>
  <w:num w:numId="15">
    <w:abstractNumId w:val="24"/>
  </w:num>
  <w:num w:numId="16">
    <w:abstractNumId w:val="17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5"/>
  </w:num>
  <w:num w:numId="22">
    <w:abstractNumId w:val="0"/>
  </w:num>
  <w:num w:numId="23">
    <w:abstractNumId w:val="14"/>
  </w:num>
  <w:num w:numId="24">
    <w:abstractNumId w:val="25"/>
  </w:num>
  <w:num w:numId="25">
    <w:abstractNumId w:val="6"/>
  </w:num>
  <w:num w:numId="26">
    <w:abstractNumId w:val="21"/>
  </w:num>
  <w:num w:numId="27">
    <w:abstractNumId w:val="1"/>
  </w:num>
  <w:num w:numId="28">
    <w:abstractNumId w:val="30"/>
  </w:num>
  <w:num w:numId="29">
    <w:abstractNumId w:val="23"/>
  </w:num>
  <w:num w:numId="30">
    <w:abstractNumId w:val="7"/>
  </w:num>
  <w:num w:numId="31">
    <w:abstractNumId w:val="22"/>
  </w:num>
  <w:num w:numId="32">
    <w:abstractNumId w:val="19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5637"/>
    <w:rsid w:val="00002083"/>
    <w:rsid w:val="000247D0"/>
    <w:rsid w:val="00042C60"/>
    <w:rsid w:val="000F6646"/>
    <w:rsid w:val="0013254E"/>
    <w:rsid w:val="0016709D"/>
    <w:rsid w:val="00195307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35637"/>
    <w:rsid w:val="0079035E"/>
    <w:rsid w:val="0083654B"/>
    <w:rsid w:val="008C4B19"/>
    <w:rsid w:val="008E128D"/>
    <w:rsid w:val="008F0410"/>
    <w:rsid w:val="008F0626"/>
    <w:rsid w:val="0090301D"/>
    <w:rsid w:val="00905B00"/>
    <w:rsid w:val="009410B0"/>
    <w:rsid w:val="009831BF"/>
    <w:rsid w:val="0098595F"/>
    <w:rsid w:val="009B2660"/>
    <w:rsid w:val="009B6504"/>
    <w:rsid w:val="00A17041"/>
    <w:rsid w:val="00A65CC1"/>
    <w:rsid w:val="00AB34A9"/>
    <w:rsid w:val="00BA0C2C"/>
    <w:rsid w:val="00BE4560"/>
    <w:rsid w:val="00C32150"/>
    <w:rsid w:val="00C3243C"/>
    <w:rsid w:val="00C45E47"/>
    <w:rsid w:val="00CA51FF"/>
    <w:rsid w:val="00CB3107"/>
    <w:rsid w:val="00CD2495"/>
    <w:rsid w:val="00D21E62"/>
    <w:rsid w:val="00D46CCB"/>
    <w:rsid w:val="00DF6E9A"/>
    <w:rsid w:val="00E70DA3"/>
    <w:rsid w:val="00EC318A"/>
    <w:rsid w:val="00EE0BAE"/>
    <w:rsid w:val="00F87211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827536"/>
  <w15:chartTrackingRefBased/>
  <w15:docId w15:val="{D0F8996D-46B5-4786-A16F-273859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2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3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1"/>
      </w:numPr>
    </w:pPr>
  </w:style>
  <w:style w:type="numbering" w:customStyle="1" w:styleId="NoList1">
    <w:name w:val="No List1"/>
    <w:next w:val="NoList"/>
    <w:uiPriority w:val="99"/>
    <w:semiHidden/>
    <w:unhideWhenUsed/>
    <w:rsid w:val="00735637"/>
  </w:style>
  <w:style w:type="paragraph" w:styleId="ListParagraph">
    <w:name w:val="List Paragraph"/>
    <w:basedOn w:val="Normal"/>
    <w:uiPriority w:val="34"/>
    <w:qFormat/>
    <w:rsid w:val="00735637"/>
    <w:pPr>
      <w:numPr>
        <w:numId w:val="4"/>
      </w:numPr>
      <w:spacing w:line="276" w:lineRule="auto"/>
      <w:contextualSpacing/>
    </w:pPr>
    <w:rPr>
      <w:rFonts w:ascii="Calibri" w:eastAsia="PMingLiU" w:hAnsi="Calibri"/>
      <w:lang w:val="nl-NL" w:eastAsia="nl-NL"/>
    </w:rPr>
  </w:style>
  <w:style w:type="paragraph" w:customStyle="1" w:styleId="Antwoord">
    <w:name w:val="Antwoord"/>
    <w:basedOn w:val="Normal"/>
    <w:qFormat/>
    <w:rsid w:val="00735637"/>
    <w:pPr>
      <w:spacing w:line="276" w:lineRule="auto"/>
    </w:pPr>
    <w:rPr>
      <w:rFonts w:ascii="Calibri" w:eastAsia="Times New Roman" w:hAnsi="Calibri" w:cs="Calibri"/>
      <w:color w:val="00800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3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637"/>
    <w:rPr>
      <w:rFonts w:ascii="Calibri" w:eastAsia="PMingLiU" w:hAnsi="Calibri"/>
      <w:sz w:val="20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637"/>
    <w:rPr>
      <w:rFonts w:ascii="Calibri" w:eastAsia="PMingLiU" w:hAnsi="Calibri"/>
      <w:color w:val="auto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637"/>
    <w:rPr>
      <w:rFonts w:ascii="Calibri" w:eastAsia="PMingLiU" w:hAnsi="Calibri"/>
      <w:b/>
      <w:bCs/>
      <w:color w:val="auto"/>
      <w:sz w:val="20"/>
      <w:szCs w:val="20"/>
      <w:lang w:val="nl-NL" w:eastAsia="nl-NL"/>
    </w:rPr>
  </w:style>
  <w:style w:type="character" w:customStyle="1" w:styleId="Hyperlink1">
    <w:name w:val="Hyperlink1"/>
    <w:basedOn w:val="DefaultParagraphFont"/>
    <w:uiPriority w:val="99"/>
    <w:unhideWhenUsed/>
    <w:rsid w:val="007356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35637"/>
    <w:rPr>
      <w:color w:val="800080"/>
      <w:u w:val="single"/>
    </w:rPr>
  </w:style>
  <w:style w:type="paragraph" w:customStyle="1" w:styleId="Ex">
    <w:name w:val="Ex"/>
    <w:basedOn w:val="Normal"/>
    <w:rsid w:val="00735637"/>
    <w:pPr>
      <w:widowControl w:val="0"/>
      <w:autoSpaceDE w:val="0"/>
      <w:autoSpaceDN w:val="0"/>
      <w:adjustRightInd w:val="0"/>
      <w:spacing w:before="140" w:after="140"/>
      <w:ind w:left="360"/>
      <w:textAlignment w:val="center"/>
    </w:pPr>
    <w:rPr>
      <w:rFonts w:ascii="Times New Roman" w:eastAsia="Times New Roman" w:hAnsi="Times New Roman" w:cs="ACaslon-Regular"/>
      <w:sz w:val="24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5637"/>
    <w:rPr>
      <w:color w:val="36872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637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53DCD355D469786839C3DE81B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F766-BEC5-4902-AF2B-0BB665667E9F}"/>
      </w:docPartPr>
      <w:docPartBody>
        <w:p w:rsidR="008478FC" w:rsidRDefault="00DF77A3" w:rsidP="00DF77A3">
          <w:pPr>
            <w:pStyle w:val="41453DCD355D469786839C3DE81B4F2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Casl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3"/>
    <w:rsid w:val="008478FC"/>
    <w:rsid w:val="00D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453DCD355D469786839C3DE81B4F26">
    <w:name w:val="41453DCD355D469786839C3DE81B4F26"/>
    <w:rsid w:val="00DF7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2CE307-7D0A-415A-A94E-26C592BD7AF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751a72f-0cae-4caf-bc4b-003d8c4f095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2020-04-02T08:07:00Z</dcterms:created>
  <dcterms:modified xsi:type="dcterms:W3CDTF">2020-04-02T08:07:00Z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2020-04-01T11:46:44.6945998Z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a17d62a0-21e5-4acd-ba07-1125f54b228f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